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921D9" w14:textId="658D563A" w:rsidR="00E309CD" w:rsidRDefault="00B244A3">
      <w:bookmarkStart w:id="0" w:name="_GoBack"/>
      <w:bookmarkEnd w:id="0"/>
      <w:r>
        <w:rPr>
          <w:noProof/>
        </w:rPr>
        <w:drawing>
          <wp:inline distT="0" distB="0" distL="0" distR="0" wp14:anchorId="23535275" wp14:editId="2C94DA74">
            <wp:extent cx="1570731" cy="752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77164" cy="755557"/>
                    </a:xfrm>
                    <a:prstGeom prst="rect">
                      <a:avLst/>
                    </a:prstGeom>
                    <a:noFill/>
                    <a:ln>
                      <a:noFill/>
                    </a:ln>
                  </pic:spPr>
                </pic:pic>
              </a:graphicData>
            </a:graphic>
          </wp:inline>
        </w:drawing>
      </w:r>
    </w:p>
    <w:p w14:paraId="7A31D0D9" w14:textId="6426169B" w:rsidR="00B244A3" w:rsidRDefault="00B244A3"/>
    <w:p w14:paraId="243E293A" w14:textId="11A42634" w:rsidR="00B244A3" w:rsidRDefault="00B244A3" w:rsidP="00B244A3">
      <w:pPr>
        <w:jc w:val="center"/>
        <w:rPr>
          <w:rFonts w:ascii="Segoe UI" w:hAnsi="Segoe UI" w:cs="Segoe UI"/>
          <w:b/>
          <w:bCs/>
          <w:sz w:val="32"/>
          <w:szCs w:val="32"/>
        </w:rPr>
      </w:pPr>
      <w:r w:rsidRPr="00B244A3">
        <w:rPr>
          <w:rFonts w:ascii="Segoe UI" w:hAnsi="Segoe UI" w:cs="Segoe UI"/>
          <w:b/>
          <w:bCs/>
          <w:sz w:val="32"/>
          <w:szCs w:val="32"/>
        </w:rPr>
        <w:t>E</w:t>
      </w:r>
      <w:r w:rsidR="000E74AC">
        <w:rPr>
          <w:rFonts w:ascii="Segoe UI" w:hAnsi="Segoe UI" w:cs="Segoe UI"/>
          <w:b/>
          <w:bCs/>
          <w:sz w:val="32"/>
          <w:szCs w:val="32"/>
        </w:rPr>
        <w:t xml:space="preserve">nglish </w:t>
      </w:r>
      <w:r w:rsidRPr="00B244A3">
        <w:rPr>
          <w:rFonts w:ascii="Segoe UI" w:hAnsi="Segoe UI" w:cs="Segoe UI"/>
          <w:b/>
          <w:bCs/>
          <w:sz w:val="32"/>
          <w:szCs w:val="32"/>
        </w:rPr>
        <w:t>N</w:t>
      </w:r>
      <w:r w:rsidR="000E74AC">
        <w:rPr>
          <w:rFonts w:ascii="Segoe UI" w:hAnsi="Segoe UI" w:cs="Segoe UI"/>
          <w:b/>
          <w:bCs/>
          <w:sz w:val="32"/>
          <w:szCs w:val="32"/>
        </w:rPr>
        <w:t xml:space="preserve">ational </w:t>
      </w:r>
      <w:r w:rsidRPr="00B244A3">
        <w:rPr>
          <w:rFonts w:ascii="Segoe UI" w:hAnsi="Segoe UI" w:cs="Segoe UI"/>
          <w:b/>
          <w:bCs/>
          <w:sz w:val="32"/>
          <w:szCs w:val="32"/>
        </w:rPr>
        <w:t>B</w:t>
      </w:r>
      <w:r w:rsidR="008F3BD6">
        <w:rPr>
          <w:rFonts w:ascii="Segoe UI" w:hAnsi="Segoe UI" w:cs="Segoe UI"/>
          <w:b/>
          <w:bCs/>
          <w:sz w:val="32"/>
          <w:szCs w:val="32"/>
        </w:rPr>
        <w:t>allet</w:t>
      </w:r>
      <w:r w:rsidRPr="00B244A3">
        <w:rPr>
          <w:rFonts w:ascii="Segoe UI" w:hAnsi="Segoe UI" w:cs="Segoe UI"/>
          <w:b/>
          <w:bCs/>
          <w:sz w:val="32"/>
          <w:szCs w:val="32"/>
        </w:rPr>
        <w:t>/N</w:t>
      </w:r>
      <w:r w:rsidR="000E74AC">
        <w:rPr>
          <w:rFonts w:ascii="Segoe UI" w:hAnsi="Segoe UI" w:cs="Segoe UI"/>
          <w:b/>
          <w:bCs/>
          <w:sz w:val="32"/>
          <w:szCs w:val="32"/>
        </w:rPr>
        <w:t xml:space="preserve">ational </w:t>
      </w:r>
      <w:r w:rsidRPr="00B244A3">
        <w:rPr>
          <w:rFonts w:ascii="Segoe UI" w:hAnsi="Segoe UI" w:cs="Segoe UI"/>
          <w:b/>
          <w:bCs/>
          <w:sz w:val="32"/>
          <w:szCs w:val="32"/>
        </w:rPr>
        <w:t>D</w:t>
      </w:r>
      <w:r w:rsidR="000E74AC">
        <w:rPr>
          <w:rFonts w:ascii="Segoe UI" w:hAnsi="Segoe UI" w:cs="Segoe UI"/>
          <w:b/>
          <w:bCs/>
          <w:sz w:val="32"/>
          <w:szCs w:val="32"/>
        </w:rPr>
        <w:t xml:space="preserve">ance </w:t>
      </w:r>
      <w:r w:rsidRPr="00B244A3">
        <w:rPr>
          <w:rFonts w:ascii="Segoe UI" w:hAnsi="Segoe UI" w:cs="Segoe UI"/>
          <w:b/>
          <w:bCs/>
          <w:sz w:val="32"/>
          <w:szCs w:val="32"/>
        </w:rPr>
        <w:t>C</w:t>
      </w:r>
      <w:r w:rsidR="000E74AC">
        <w:rPr>
          <w:rFonts w:ascii="Segoe UI" w:hAnsi="Segoe UI" w:cs="Segoe UI"/>
          <w:b/>
          <w:bCs/>
          <w:sz w:val="32"/>
          <w:szCs w:val="32"/>
        </w:rPr>
        <w:t xml:space="preserve">ompany </w:t>
      </w:r>
      <w:r w:rsidRPr="00B244A3">
        <w:rPr>
          <w:rFonts w:ascii="Segoe UI" w:hAnsi="Segoe UI" w:cs="Segoe UI"/>
          <w:b/>
          <w:bCs/>
          <w:sz w:val="32"/>
          <w:szCs w:val="32"/>
        </w:rPr>
        <w:t xml:space="preserve">Wales Dance </w:t>
      </w:r>
      <w:r w:rsidR="000D78AB" w:rsidRPr="00B244A3">
        <w:rPr>
          <w:rFonts w:ascii="Segoe UI" w:hAnsi="Segoe UI" w:cs="Segoe UI"/>
          <w:b/>
          <w:bCs/>
          <w:sz w:val="32"/>
          <w:szCs w:val="32"/>
        </w:rPr>
        <w:t>for</w:t>
      </w:r>
      <w:r w:rsidRPr="00B244A3">
        <w:rPr>
          <w:rFonts w:ascii="Segoe UI" w:hAnsi="Segoe UI" w:cs="Segoe UI"/>
          <w:b/>
          <w:bCs/>
          <w:sz w:val="32"/>
          <w:szCs w:val="32"/>
        </w:rPr>
        <w:t xml:space="preserve"> Parkinson’s Case Study</w:t>
      </w:r>
    </w:p>
    <w:p w14:paraId="3F99B473" w14:textId="77777777" w:rsidR="00B244A3" w:rsidRPr="00B244A3" w:rsidRDefault="00B244A3" w:rsidP="00B244A3">
      <w:pPr>
        <w:jc w:val="center"/>
        <w:rPr>
          <w:rFonts w:ascii="Segoe UI" w:hAnsi="Segoe UI" w:cs="Segoe UI"/>
          <w:b/>
          <w:bCs/>
          <w:sz w:val="32"/>
          <w:szCs w:val="32"/>
        </w:rPr>
      </w:pPr>
    </w:p>
    <w:p w14:paraId="662BAB19" w14:textId="3742533E" w:rsidR="00B244A3" w:rsidRPr="00B244A3" w:rsidRDefault="00B244A3" w:rsidP="00B244A3">
      <w:pPr>
        <w:jc w:val="center"/>
        <w:rPr>
          <w:rFonts w:ascii="Segoe UI" w:hAnsi="Segoe UI" w:cs="Segoe UI"/>
          <w:b/>
          <w:bCs/>
        </w:rPr>
      </w:pPr>
      <w:r>
        <w:rPr>
          <w:noProof/>
        </w:rPr>
        <w:drawing>
          <wp:inline distT="0" distB="0" distL="0" distR="0" wp14:anchorId="05EB5EB3" wp14:editId="5EDD66E0">
            <wp:extent cx="5038725" cy="336343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6909" cy="3368893"/>
                    </a:xfrm>
                    <a:prstGeom prst="rect">
                      <a:avLst/>
                    </a:prstGeom>
                    <a:noFill/>
                    <a:ln>
                      <a:noFill/>
                    </a:ln>
                  </pic:spPr>
                </pic:pic>
              </a:graphicData>
            </a:graphic>
          </wp:inline>
        </w:drawing>
      </w:r>
    </w:p>
    <w:p w14:paraId="75D1287E" w14:textId="1A457205" w:rsidR="00EF24EC" w:rsidRDefault="008F3BD6" w:rsidP="008F3BD6">
      <w:pPr>
        <w:spacing w:after="0" w:line="240" w:lineRule="auto"/>
        <w:jc w:val="center"/>
        <w:rPr>
          <w:rFonts w:ascii="Segoe UI" w:eastAsia="Times New Roman" w:hAnsi="Segoe UI" w:cs="Segoe UI"/>
          <w:i/>
          <w:iCs/>
          <w:color w:val="000000"/>
          <w:lang w:val="de-DE" w:eastAsia="en-GB"/>
        </w:rPr>
      </w:pPr>
      <w:bookmarkStart w:id="1" w:name="_Hlk19612108"/>
      <w:r w:rsidRPr="008F3BD6">
        <w:rPr>
          <w:rFonts w:ascii="Segoe UI" w:eastAsia="Times New Roman" w:hAnsi="Segoe UI" w:cs="Segoe UI"/>
          <w:i/>
          <w:iCs/>
          <w:color w:val="000000"/>
          <w:lang w:val="de-DE" w:eastAsia="en-GB"/>
        </w:rPr>
        <w:t>Dance for Parkinsons members during class</w:t>
      </w:r>
    </w:p>
    <w:bookmarkEnd w:id="1"/>
    <w:p w14:paraId="7533E814" w14:textId="77777777" w:rsidR="0092670A" w:rsidRDefault="0092670A" w:rsidP="008F3BD6">
      <w:pPr>
        <w:spacing w:after="0" w:line="240" w:lineRule="auto"/>
        <w:jc w:val="center"/>
        <w:rPr>
          <w:rFonts w:ascii="Segoe UI" w:eastAsia="Times New Roman" w:hAnsi="Segoe UI" w:cs="Segoe UI"/>
          <w:i/>
          <w:iCs/>
          <w:color w:val="000000"/>
          <w:lang w:val="de-DE" w:eastAsia="en-GB"/>
        </w:rPr>
      </w:pPr>
    </w:p>
    <w:p w14:paraId="53E65B31" w14:textId="4B1303E0" w:rsidR="008F3BD6" w:rsidRPr="0092670A" w:rsidRDefault="0092670A" w:rsidP="0092670A">
      <w:pPr>
        <w:spacing w:after="0" w:line="240" w:lineRule="auto"/>
        <w:rPr>
          <w:rFonts w:ascii="Segoe UI" w:eastAsia="Times New Roman" w:hAnsi="Segoe UI" w:cs="Segoe UI"/>
          <w:b/>
          <w:bCs/>
          <w:color w:val="000000"/>
          <w:lang w:val="de-DE" w:eastAsia="en-GB"/>
        </w:rPr>
      </w:pPr>
      <w:r w:rsidRPr="0092670A">
        <w:rPr>
          <w:rFonts w:ascii="Segoe UI" w:eastAsia="Times New Roman" w:hAnsi="Segoe UI" w:cs="Segoe UI"/>
          <w:b/>
          <w:bCs/>
          <w:color w:val="000000"/>
          <w:lang w:val="de-DE" w:eastAsia="en-GB"/>
        </w:rPr>
        <w:t xml:space="preserve">An overview of Dance for Parkinsons </w:t>
      </w:r>
    </w:p>
    <w:p w14:paraId="3388983F" w14:textId="77777777" w:rsidR="0092670A" w:rsidRPr="008F3BD6" w:rsidRDefault="0092670A" w:rsidP="0092670A">
      <w:pPr>
        <w:spacing w:after="0" w:line="240" w:lineRule="auto"/>
        <w:rPr>
          <w:rFonts w:ascii="Segoe UI" w:eastAsia="Times New Roman" w:hAnsi="Segoe UI" w:cs="Segoe UI"/>
          <w:i/>
          <w:iCs/>
          <w:color w:val="000000"/>
          <w:lang w:val="de-DE" w:eastAsia="en-GB"/>
        </w:rPr>
      </w:pPr>
    </w:p>
    <w:p w14:paraId="522139CD" w14:textId="08F217A2" w:rsidR="00EF24EC" w:rsidRPr="00B244A3" w:rsidRDefault="00820EC8" w:rsidP="00EF24EC">
      <w:pPr>
        <w:spacing w:after="0" w:line="240" w:lineRule="auto"/>
        <w:rPr>
          <w:rFonts w:ascii="Segoe UI" w:eastAsia="Times New Roman" w:hAnsi="Segoe UI" w:cs="Segoe UI"/>
          <w:color w:val="000000"/>
          <w:lang w:val="de-DE" w:eastAsia="en-GB"/>
        </w:rPr>
      </w:pPr>
      <w:hyperlink r:id="rId7" w:history="1">
        <w:hyperlink r:id="rId8" w:history="1">
          <w:r w:rsidR="00E309CD" w:rsidRPr="006066E7">
            <w:rPr>
              <w:rStyle w:val="Hyperlink"/>
              <w:rFonts w:ascii="Segoe UI" w:eastAsia="Times New Roman" w:hAnsi="Segoe UI" w:cs="Segoe UI"/>
              <w:lang w:val="de-DE" w:eastAsia="en-GB"/>
            </w:rPr>
            <w:t>National Dance Company Wales</w:t>
          </w:r>
        </w:hyperlink>
      </w:hyperlink>
      <w:r w:rsidR="00E309CD" w:rsidRPr="00B244A3">
        <w:rPr>
          <w:rFonts w:ascii="Segoe UI" w:eastAsia="Times New Roman" w:hAnsi="Segoe UI" w:cs="Segoe UI"/>
          <w:color w:val="000000"/>
          <w:lang w:val="de-DE" w:eastAsia="en-GB"/>
        </w:rPr>
        <w:t xml:space="preserve"> </w:t>
      </w:r>
      <w:r w:rsidR="00EF24EC" w:rsidRPr="00B244A3">
        <w:rPr>
          <w:rFonts w:ascii="Segoe UI" w:eastAsia="Times New Roman" w:hAnsi="Segoe UI" w:cs="Segoe UI"/>
          <w:color w:val="000000"/>
          <w:lang w:val="de-DE" w:eastAsia="en-GB"/>
        </w:rPr>
        <w:t xml:space="preserve">and </w:t>
      </w:r>
      <w:r w:rsidR="006066E7">
        <w:rPr>
          <w:rFonts w:ascii="Segoe UI" w:eastAsia="Times New Roman" w:hAnsi="Segoe UI" w:cs="Segoe UI"/>
          <w:color w:val="000000"/>
          <w:lang w:val="de-DE" w:eastAsia="en-GB"/>
        </w:rPr>
        <w:fldChar w:fldCharType="begin"/>
      </w:r>
      <w:r w:rsidR="006066E7">
        <w:rPr>
          <w:rFonts w:ascii="Segoe UI" w:eastAsia="Times New Roman" w:hAnsi="Segoe UI" w:cs="Segoe UI"/>
          <w:color w:val="000000"/>
          <w:lang w:val="de-DE" w:eastAsia="en-GB"/>
        </w:rPr>
        <w:instrText xml:space="preserve"> HYPERLINK "https://www.ballet.org.uk/project/dance-for-parkinsons/" </w:instrText>
      </w:r>
      <w:r w:rsidR="006066E7">
        <w:rPr>
          <w:rFonts w:ascii="Segoe UI" w:eastAsia="Times New Roman" w:hAnsi="Segoe UI" w:cs="Segoe UI"/>
          <w:color w:val="000000"/>
          <w:lang w:val="de-DE" w:eastAsia="en-GB"/>
        </w:rPr>
        <w:fldChar w:fldCharType="separate"/>
      </w:r>
      <w:r w:rsidR="00EF24EC" w:rsidRPr="006066E7">
        <w:rPr>
          <w:rStyle w:val="Hyperlink"/>
          <w:rFonts w:ascii="Segoe UI" w:eastAsia="Times New Roman" w:hAnsi="Segoe UI" w:cs="Segoe UI"/>
          <w:lang w:val="de-DE" w:eastAsia="en-GB"/>
        </w:rPr>
        <w:t>English National Ballet</w:t>
      </w:r>
      <w:r w:rsidR="006066E7">
        <w:rPr>
          <w:rFonts w:ascii="Segoe UI" w:eastAsia="Times New Roman" w:hAnsi="Segoe UI" w:cs="Segoe UI"/>
          <w:color w:val="000000"/>
          <w:lang w:val="de-DE" w:eastAsia="en-GB"/>
        </w:rPr>
        <w:fldChar w:fldCharType="end"/>
      </w:r>
      <w:r w:rsidR="00EF24EC" w:rsidRPr="00B244A3">
        <w:rPr>
          <w:rFonts w:ascii="Segoe UI" w:eastAsia="Times New Roman" w:hAnsi="Segoe UI" w:cs="Segoe UI"/>
          <w:color w:val="000000"/>
          <w:lang w:val="de-DE" w:eastAsia="en-GB"/>
        </w:rPr>
        <w:t xml:space="preserve"> jointly deliver Dance for Parkinsons in </w:t>
      </w:r>
      <w:r w:rsidR="00DF4613">
        <w:rPr>
          <w:rFonts w:ascii="Segoe UI" w:eastAsia="Times New Roman" w:hAnsi="Segoe UI" w:cs="Segoe UI"/>
          <w:color w:val="000000"/>
          <w:lang w:val="de-DE" w:eastAsia="en-GB"/>
        </w:rPr>
        <w:fldChar w:fldCharType="begin"/>
      </w:r>
      <w:r w:rsidR="00DF4613">
        <w:rPr>
          <w:rFonts w:ascii="Segoe UI" w:eastAsia="Times New Roman" w:hAnsi="Segoe UI" w:cs="Segoe UI"/>
          <w:color w:val="000000"/>
          <w:lang w:val="de-DE" w:eastAsia="en-GB"/>
        </w:rPr>
        <w:instrText xml:space="preserve"> HYPERLINK "https://dancehouse.wales/" </w:instrText>
      </w:r>
      <w:r w:rsidR="00DF4613">
        <w:rPr>
          <w:rFonts w:ascii="Segoe UI" w:eastAsia="Times New Roman" w:hAnsi="Segoe UI" w:cs="Segoe UI"/>
          <w:color w:val="000000"/>
          <w:lang w:val="de-DE" w:eastAsia="en-GB"/>
        </w:rPr>
        <w:fldChar w:fldCharType="separate"/>
      </w:r>
      <w:r w:rsidR="00EF24EC" w:rsidRPr="00DF4613">
        <w:rPr>
          <w:rStyle w:val="Hyperlink"/>
          <w:rFonts w:ascii="Segoe UI" w:eastAsia="Times New Roman" w:hAnsi="Segoe UI" w:cs="Segoe UI"/>
          <w:lang w:val="de-DE" w:eastAsia="en-GB"/>
        </w:rPr>
        <w:t>Dance House</w:t>
      </w:r>
      <w:r w:rsidR="00DF4613" w:rsidRPr="00DF4613">
        <w:rPr>
          <w:rStyle w:val="Hyperlink"/>
          <w:rFonts w:ascii="Segoe UI" w:eastAsia="Times New Roman" w:hAnsi="Segoe UI" w:cs="Segoe UI"/>
          <w:lang w:val="de-DE" w:eastAsia="en-GB"/>
        </w:rPr>
        <w:t>,</w:t>
      </w:r>
      <w:r w:rsidR="00EF24EC" w:rsidRPr="00DF4613">
        <w:rPr>
          <w:rStyle w:val="Hyperlink"/>
          <w:rFonts w:ascii="Segoe UI" w:eastAsia="Times New Roman" w:hAnsi="Segoe UI" w:cs="Segoe UI"/>
          <w:lang w:val="de-DE" w:eastAsia="en-GB"/>
        </w:rPr>
        <w:t xml:space="preserve"> Cardiff</w:t>
      </w:r>
      <w:r w:rsidR="00DF4613">
        <w:rPr>
          <w:rFonts w:ascii="Segoe UI" w:eastAsia="Times New Roman" w:hAnsi="Segoe UI" w:cs="Segoe UI"/>
          <w:color w:val="000000"/>
          <w:lang w:val="de-DE" w:eastAsia="en-GB"/>
        </w:rPr>
        <w:fldChar w:fldCharType="end"/>
      </w:r>
      <w:r w:rsidR="00EF24EC" w:rsidRPr="00B244A3">
        <w:rPr>
          <w:rFonts w:ascii="Segoe UI" w:eastAsia="Times New Roman" w:hAnsi="Segoe UI" w:cs="Segoe UI"/>
          <w:color w:val="000000"/>
          <w:lang w:val="de-DE" w:eastAsia="en-GB"/>
        </w:rPr>
        <w:t xml:space="preserve"> and </w:t>
      </w:r>
      <w:hyperlink r:id="rId9" w:history="1">
        <w:r w:rsidR="00EF24EC" w:rsidRPr="00DF4613">
          <w:rPr>
            <w:rStyle w:val="Hyperlink"/>
            <w:rFonts w:ascii="Segoe UI" w:eastAsia="Times New Roman" w:hAnsi="Segoe UI" w:cs="Segoe UI"/>
            <w:lang w:val="de-DE" w:eastAsia="en-GB"/>
          </w:rPr>
          <w:t>Blackwood Miners Institute</w:t>
        </w:r>
        <w:bookmarkStart w:id="2" w:name="_Hlk14179066"/>
      </w:hyperlink>
      <w:r w:rsidR="00EF24EC" w:rsidRPr="00B244A3">
        <w:rPr>
          <w:rFonts w:ascii="Segoe UI" w:eastAsia="Times New Roman" w:hAnsi="Segoe UI" w:cs="Segoe UI"/>
          <w:b/>
          <w:bCs/>
          <w:color w:val="000000"/>
          <w:lang w:val="de-DE" w:eastAsia="en-GB"/>
        </w:rPr>
        <w:t>.</w:t>
      </w:r>
      <w:r w:rsidR="00EF24EC" w:rsidRPr="00B244A3">
        <w:rPr>
          <w:rFonts w:ascii="Segoe UI" w:eastAsia="Times New Roman" w:hAnsi="Segoe UI" w:cs="Segoe UI"/>
          <w:color w:val="000000"/>
          <w:lang w:val="de-DE" w:eastAsia="en-GB"/>
        </w:rPr>
        <w:t xml:space="preserve"> </w:t>
      </w:r>
      <w:bookmarkEnd w:id="2"/>
      <w:r w:rsidR="00EF24EC" w:rsidRPr="00B244A3">
        <w:rPr>
          <w:rFonts w:ascii="Segoe UI" w:eastAsia="Times New Roman" w:hAnsi="Segoe UI" w:cs="Segoe UI"/>
          <w:color w:val="000000"/>
          <w:lang w:val="de-DE" w:eastAsia="en-GB"/>
        </w:rPr>
        <w:t>Classes are expressive, creative and promot</w:t>
      </w:r>
      <w:r w:rsidR="008F3BD6">
        <w:rPr>
          <w:rFonts w:ascii="Segoe UI" w:eastAsia="Times New Roman" w:hAnsi="Segoe UI" w:cs="Segoe UI"/>
          <w:color w:val="000000"/>
          <w:lang w:val="de-DE" w:eastAsia="en-GB"/>
        </w:rPr>
        <w:t>e</w:t>
      </w:r>
      <w:r w:rsidR="00EF24EC" w:rsidRPr="00B244A3">
        <w:rPr>
          <w:rFonts w:ascii="Segoe UI" w:eastAsia="Times New Roman" w:hAnsi="Segoe UI" w:cs="Segoe UI"/>
          <w:color w:val="000000"/>
          <w:lang w:val="de-DE" w:eastAsia="en-GB"/>
        </w:rPr>
        <w:t xml:space="preserve"> feelings of freedom from the physical and social constraints of having Parkinson’s.</w:t>
      </w:r>
    </w:p>
    <w:p w14:paraId="09796D85" w14:textId="77777777" w:rsidR="00110C37" w:rsidRPr="00B244A3" w:rsidRDefault="00110C37" w:rsidP="00EF24EC">
      <w:pPr>
        <w:spacing w:after="0" w:line="240" w:lineRule="auto"/>
        <w:rPr>
          <w:rFonts w:ascii="Segoe UI" w:eastAsia="Times New Roman" w:hAnsi="Segoe UI" w:cs="Segoe UI"/>
          <w:color w:val="000000"/>
          <w:lang w:val="de-DE" w:eastAsia="en-GB"/>
        </w:rPr>
      </w:pPr>
    </w:p>
    <w:p w14:paraId="7FAD8BB0" w14:textId="3AF90D32" w:rsidR="00C807BF" w:rsidRPr="00B244A3" w:rsidRDefault="00C807BF" w:rsidP="00C807BF">
      <w:pPr>
        <w:spacing w:after="0" w:line="240" w:lineRule="auto"/>
        <w:rPr>
          <w:rFonts w:ascii="Segoe UI" w:eastAsia="Times New Roman" w:hAnsi="Segoe UI" w:cs="Segoe UI"/>
          <w:color w:val="000000"/>
          <w:lang w:val="de-DE" w:eastAsia="en-GB"/>
        </w:rPr>
      </w:pPr>
      <w:r w:rsidRPr="00B244A3">
        <w:rPr>
          <w:rFonts w:ascii="Segoe UI" w:eastAsia="Times New Roman" w:hAnsi="Segoe UI" w:cs="Segoe UI"/>
          <w:color w:val="000000"/>
          <w:lang w:val="de-DE" w:eastAsia="en-GB"/>
        </w:rPr>
        <w:t>A</w:t>
      </w:r>
      <w:r w:rsidR="00110C37" w:rsidRPr="00B244A3">
        <w:rPr>
          <w:rFonts w:ascii="Segoe UI" w:eastAsia="Times New Roman" w:hAnsi="Segoe UI" w:cs="Segoe UI"/>
          <w:color w:val="000000"/>
          <w:lang w:val="de-DE" w:eastAsia="en-GB"/>
        </w:rPr>
        <w:t>cross</w:t>
      </w:r>
      <w:r w:rsidRPr="00B244A3">
        <w:rPr>
          <w:rFonts w:ascii="Segoe UI" w:eastAsia="Times New Roman" w:hAnsi="Segoe UI" w:cs="Segoe UI"/>
          <w:color w:val="000000"/>
          <w:lang w:val="de-DE" w:eastAsia="en-GB"/>
        </w:rPr>
        <w:t xml:space="preserve"> the UK </w:t>
      </w:r>
      <w:r w:rsidR="00AC4DD3" w:rsidRPr="00B244A3">
        <w:rPr>
          <w:rFonts w:ascii="Segoe UI" w:eastAsia="Times New Roman" w:hAnsi="Segoe UI" w:cs="Segoe UI"/>
          <w:color w:val="000000"/>
          <w:lang w:val="de-DE" w:eastAsia="en-GB"/>
        </w:rPr>
        <w:t>there are more</w:t>
      </w:r>
      <w:r w:rsidRPr="00B244A3">
        <w:rPr>
          <w:rFonts w:ascii="Segoe UI" w:eastAsia="Times New Roman" w:hAnsi="Segoe UI" w:cs="Segoe UI"/>
          <w:color w:val="000000"/>
          <w:lang w:val="de-DE" w:eastAsia="en-GB"/>
        </w:rPr>
        <w:t xml:space="preserve"> than 120,000 people </w:t>
      </w:r>
      <w:r w:rsidR="00AC4DD3" w:rsidRPr="00B244A3">
        <w:rPr>
          <w:rFonts w:ascii="Segoe UI" w:eastAsia="Times New Roman" w:hAnsi="Segoe UI" w:cs="Segoe UI"/>
          <w:color w:val="000000"/>
          <w:lang w:val="de-DE" w:eastAsia="en-GB"/>
        </w:rPr>
        <w:t xml:space="preserve">currently </w:t>
      </w:r>
      <w:r w:rsidRPr="00B244A3">
        <w:rPr>
          <w:rFonts w:ascii="Segoe UI" w:eastAsia="Times New Roman" w:hAnsi="Segoe UI" w:cs="Segoe UI"/>
          <w:color w:val="000000"/>
          <w:lang w:val="de-DE" w:eastAsia="en-GB"/>
        </w:rPr>
        <w:t>living with Parkinson’s, a degenerative neurological condition for which there is currently no cure.</w:t>
      </w:r>
    </w:p>
    <w:p w14:paraId="3FD4E236" w14:textId="77777777" w:rsidR="00C807BF" w:rsidRPr="00B244A3" w:rsidRDefault="00C807BF" w:rsidP="00C807BF">
      <w:pPr>
        <w:spacing w:after="0" w:line="240" w:lineRule="auto"/>
        <w:rPr>
          <w:rFonts w:ascii="Segoe UI" w:eastAsia="Times New Roman" w:hAnsi="Segoe UI" w:cs="Segoe UI"/>
          <w:color w:val="000000"/>
          <w:lang w:val="de-DE" w:eastAsia="en-GB"/>
        </w:rPr>
      </w:pPr>
    </w:p>
    <w:p w14:paraId="75D849A7" w14:textId="39B2ABA7" w:rsidR="00C807BF" w:rsidRPr="00B244A3" w:rsidRDefault="00C807BF" w:rsidP="00C807BF">
      <w:pPr>
        <w:spacing w:after="0" w:line="240" w:lineRule="auto"/>
        <w:rPr>
          <w:rFonts w:ascii="Segoe UI" w:eastAsia="Times New Roman" w:hAnsi="Segoe UI" w:cs="Segoe UI"/>
          <w:color w:val="000000"/>
          <w:lang w:val="de-DE" w:eastAsia="en-GB"/>
        </w:rPr>
      </w:pPr>
      <w:r w:rsidRPr="00B244A3">
        <w:rPr>
          <w:rFonts w:ascii="Segoe UI" w:eastAsia="Times New Roman" w:hAnsi="Segoe UI" w:cs="Segoe UI"/>
          <w:color w:val="000000"/>
          <w:lang w:val="de-DE" w:eastAsia="en-GB"/>
        </w:rPr>
        <w:t>In Wales, that figure is estimated to be around 6,000 – with the majority aged over 50. The symptoms of Parkinson’s – which can include tremor, rigidity and slowness of movement – are caused by a loss of nerve cells in the brain, lowering levels of dopamine, a neurotransmitter that plays a vital role in our physical and mental health.</w:t>
      </w:r>
    </w:p>
    <w:p w14:paraId="166FFE03" w14:textId="77777777" w:rsidR="00110C37" w:rsidRPr="00B244A3" w:rsidRDefault="00110C37" w:rsidP="00C807BF">
      <w:pPr>
        <w:spacing w:after="0" w:line="240" w:lineRule="auto"/>
        <w:rPr>
          <w:rFonts w:ascii="Segoe UI" w:eastAsia="Times New Roman" w:hAnsi="Segoe UI" w:cs="Segoe UI"/>
          <w:color w:val="000000"/>
          <w:lang w:val="de-DE" w:eastAsia="en-GB"/>
        </w:rPr>
      </w:pPr>
    </w:p>
    <w:p w14:paraId="058E8F9F" w14:textId="6170727C" w:rsidR="00C807BF" w:rsidRPr="00B244A3" w:rsidRDefault="00C807BF" w:rsidP="00C807BF">
      <w:pPr>
        <w:spacing w:after="0" w:line="240" w:lineRule="auto"/>
        <w:rPr>
          <w:rFonts w:ascii="Segoe UI" w:eastAsia="Times New Roman" w:hAnsi="Segoe UI" w:cs="Segoe UI"/>
          <w:color w:val="000000"/>
          <w:lang w:val="de-DE" w:eastAsia="en-GB"/>
        </w:rPr>
      </w:pPr>
      <w:r w:rsidRPr="00B244A3">
        <w:rPr>
          <w:rFonts w:ascii="Segoe UI" w:eastAsia="Times New Roman" w:hAnsi="Segoe UI" w:cs="Segoe UI"/>
          <w:color w:val="000000"/>
          <w:lang w:val="de-DE" w:eastAsia="en-GB"/>
        </w:rPr>
        <w:t>However it is not known what causes these nerve cells to die.</w:t>
      </w:r>
    </w:p>
    <w:p w14:paraId="31E4DE22" w14:textId="77777777" w:rsidR="00110C37" w:rsidRPr="00B244A3" w:rsidRDefault="00110C37" w:rsidP="00C807BF">
      <w:pPr>
        <w:spacing w:after="0" w:line="240" w:lineRule="auto"/>
        <w:rPr>
          <w:rFonts w:ascii="Segoe UI" w:eastAsia="Times New Roman" w:hAnsi="Segoe UI" w:cs="Segoe UI"/>
          <w:color w:val="000000"/>
          <w:lang w:val="de-DE" w:eastAsia="en-GB"/>
        </w:rPr>
      </w:pPr>
    </w:p>
    <w:p w14:paraId="1491580D" w14:textId="507F567F" w:rsidR="00C807BF" w:rsidRPr="00B244A3" w:rsidRDefault="00C807BF" w:rsidP="00C807BF">
      <w:pPr>
        <w:spacing w:after="0" w:line="240" w:lineRule="auto"/>
        <w:rPr>
          <w:rFonts w:ascii="Segoe UI" w:eastAsia="Times New Roman" w:hAnsi="Segoe UI" w:cs="Segoe UI"/>
          <w:color w:val="000000"/>
          <w:lang w:val="de-DE" w:eastAsia="en-GB"/>
        </w:rPr>
      </w:pPr>
      <w:r w:rsidRPr="00B244A3">
        <w:rPr>
          <w:rFonts w:ascii="Segoe UI" w:eastAsia="Times New Roman" w:hAnsi="Segoe UI" w:cs="Segoe UI"/>
          <w:color w:val="000000"/>
          <w:lang w:val="de-DE" w:eastAsia="en-GB"/>
        </w:rPr>
        <w:t>What is known is the huge toll Parkinson’s can take, not just on the patient, but on carers like spouses and children, who in some cases even give up work as their loved one’s condition slowly deteriorates.</w:t>
      </w:r>
    </w:p>
    <w:p w14:paraId="4026181C" w14:textId="1077B913" w:rsidR="002E107D" w:rsidRPr="00B244A3" w:rsidRDefault="002E107D" w:rsidP="00C807BF">
      <w:pPr>
        <w:spacing w:after="0" w:line="240" w:lineRule="auto"/>
        <w:rPr>
          <w:rFonts w:ascii="Segoe UI" w:eastAsia="Times New Roman" w:hAnsi="Segoe UI" w:cs="Segoe UI"/>
          <w:color w:val="000000"/>
          <w:lang w:val="de-DE" w:eastAsia="en-GB"/>
        </w:rPr>
      </w:pPr>
    </w:p>
    <w:p w14:paraId="5C03CBA4" w14:textId="69B9FB89" w:rsidR="002E107D" w:rsidRPr="00B244A3" w:rsidRDefault="002E107D" w:rsidP="00C807BF">
      <w:pPr>
        <w:spacing w:after="0" w:line="240" w:lineRule="auto"/>
        <w:rPr>
          <w:rFonts w:ascii="Segoe UI" w:eastAsia="Times New Roman" w:hAnsi="Segoe UI" w:cs="Segoe UI"/>
          <w:color w:val="000000"/>
          <w:lang w:val="de-DE" w:eastAsia="en-GB"/>
        </w:rPr>
      </w:pPr>
      <w:r w:rsidRPr="00B244A3">
        <w:rPr>
          <w:rFonts w:ascii="Segoe UI" w:eastAsia="Times New Roman" w:hAnsi="Segoe UI" w:cs="Segoe UI"/>
          <w:color w:val="000000"/>
          <w:lang w:val="de-DE" w:eastAsia="en-GB"/>
        </w:rPr>
        <w:t>With Welsh citizens living longer it</w:t>
      </w:r>
      <w:r w:rsidR="00CF1C83">
        <w:rPr>
          <w:rFonts w:ascii="Segoe UI" w:eastAsia="Times New Roman" w:hAnsi="Segoe UI" w:cs="Segoe UI"/>
          <w:color w:val="000000"/>
          <w:lang w:val="de-DE" w:eastAsia="en-GB"/>
        </w:rPr>
        <w:t>‘</w:t>
      </w:r>
      <w:r w:rsidRPr="00B244A3">
        <w:rPr>
          <w:rFonts w:ascii="Segoe UI" w:eastAsia="Times New Roman" w:hAnsi="Segoe UI" w:cs="Segoe UI"/>
          <w:color w:val="000000"/>
          <w:lang w:val="de-DE" w:eastAsia="en-GB"/>
        </w:rPr>
        <w:t xml:space="preserve">s lilkely there will be an increase of people living with Parkinsons and thefore associated costs to public bodies. </w:t>
      </w:r>
    </w:p>
    <w:p w14:paraId="15C57F3A" w14:textId="77777777" w:rsidR="00110C37" w:rsidRPr="00B244A3" w:rsidRDefault="00110C37" w:rsidP="00C807BF">
      <w:pPr>
        <w:spacing w:after="0" w:line="240" w:lineRule="auto"/>
        <w:rPr>
          <w:rFonts w:ascii="Segoe UI" w:eastAsia="Times New Roman" w:hAnsi="Segoe UI" w:cs="Segoe UI"/>
          <w:color w:val="000000"/>
          <w:lang w:val="de-DE" w:eastAsia="en-GB"/>
        </w:rPr>
      </w:pPr>
    </w:p>
    <w:p w14:paraId="473652D1" w14:textId="5ACE67BC" w:rsidR="00110C37" w:rsidRDefault="00110C37" w:rsidP="00110C37">
      <w:pPr>
        <w:spacing w:after="0" w:line="240" w:lineRule="auto"/>
        <w:rPr>
          <w:rFonts w:ascii="Segoe UI" w:hAnsi="Segoe UI" w:cs="Segoe UI"/>
        </w:rPr>
      </w:pPr>
      <w:r w:rsidRPr="00B244A3">
        <w:rPr>
          <w:rFonts w:ascii="Segoe UI" w:eastAsia="Times New Roman" w:hAnsi="Segoe UI" w:cs="Segoe UI"/>
          <w:color w:val="000000"/>
          <w:lang w:val="de-DE" w:eastAsia="en-GB"/>
        </w:rPr>
        <w:t>Dance for Parkinson's has been proven to support people with Parkinson’s to develop confidence and strength, whilst temporarily relieving some participants of symptoms in everyday life.</w:t>
      </w:r>
      <w:r w:rsidRPr="00B244A3">
        <w:rPr>
          <w:rFonts w:ascii="Segoe UI" w:hAnsi="Segoe UI" w:cs="Segoe UI"/>
        </w:rPr>
        <w:t xml:space="preserve"> </w:t>
      </w:r>
    </w:p>
    <w:p w14:paraId="3B6E87FD" w14:textId="1A63D5F2" w:rsidR="00B244A3" w:rsidRDefault="00B244A3" w:rsidP="00110C37">
      <w:pPr>
        <w:spacing w:after="0" w:line="240" w:lineRule="auto"/>
        <w:rPr>
          <w:rFonts w:ascii="Segoe UI" w:hAnsi="Segoe UI" w:cs="Segoe UI"/>
        </w:rPr>
      </w:pPr>
    </w:p>
    <w:p w14:paraId="03136103" w14:textId="09E33322" w:rsidR="00B244A3" w:rsidRPr="00B244A3" w:rsidRDefault="00B244A3" w:rsidP="00110C37">
      <w:pPr>
        <w:spacing w:after="0" w:line="240" w:lineRule="auto"/>
        <w:rPr>
          <w:rFonts w:ascii="Segoe UI" w:hAnsi="Segoe UI" w:cs="Segoe UI"/>
        </w:rPr>
      </w:pPr>
      <w:r>
        <w:rPr>
          <w:noProof/>
        </w:rPr>
        <w:drawing>
          <wp:inline distT="0" distB="0" distL="0" distR="0" wp14:anchorId="07E2EC39" wp14:editId="6A4D32DD">
            <wp:extent cx="5731510" cy="24580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458085"/>
                    </a:xfrm>
                    <a:prstGeom prst="rect">
                      <a:avLst/>
                    </a:prstGeom>
                    <a:noFill/>
                    <a:ln>
                      <a:noFill/>
                    </a:ln>
                  </pic:spPr>
                </pic:pic>
              </a:graphicData>
            </a:graphic>
          </wp:inline>
        </w:drawing>
      </w:r>
    </w:p>
    <w:p w14:paraId="76A2B933" w14:textId="77777777" w:rsidR="003277FA" w:rsidRDefault="003277FA" w:rsidP="003277FA">
      <w:pPr>
        <w:spacing w:after="0" w:line="240" w:lineRule="auto"/>
        <w:jc w:val="center"/>
        <w:rPr>
          <w:rFonts w:ascii="Segoe UI" w:eastAsia="Times New Roman" w:hAnsi="Segoe UI" w:cs="Segoe UI"/>
          <w:i/>
          <w:iCs/>
          <w:color w:val="000000"/>
          <w:lang w:val="de-DE" w:eastAsia="en-GB"/>
        </w:rPr>
      </w:pPr>
      <w:r w:rsidRPr="008F3BD6">
        <w:rPr>
          <w:rFonts w:ascii="Segoe UI" w:eastAsia="Times New Roman" w:hAnsi="Segoe UI" w:cs="Segoe UI"/>
          <w:i/>
          <w:iCs/>
          <w:color w:val="000000"/>
          <w:lang w:val="de-DE" w:eastAsia="en-GB"/>
        </w:rPr>
        <w:t>Dance for Parkinsons members during class</w:t>
      </w:r>
    </w:p>
    <w:p w14:paraId="395E022C" w14:textId="77777777" w:rsidR="00110C37" w:rsidRPr="00B244A3" w:rsidRDefault="00110C37" w:rsidP="00110C37">
      <w:pPr>
        <w:spacing w:after="0" w:line="240" w:lineRule="auto"/>
        <w:rPr>
          <w:rFonts w:ascii="Segoe UI" w:hAnsi="Segoe UI" w:cs="Segoe UI"/>
        </w:rPr>
      </w:pPr>
    </w:p>
    <w:p w14:paraId="00556E71" w14:textId="6972BC55" w:rsidR="00110C37" w:rsidRPr="00B244A3" w:rsidRDefault="00820EC8" w:rsidP="00110C37">
      <w:pPr>
        <w:spacing w:after="0" w:line="240" w:lineRule="auto"/>
        <w:rPr>
          <w:rFonts w:ascii="Segoe UI" w:eastAsia="Times New Roman" w:hAnsi="Segoe UI" w:cs="Segoe UI"/>
          <w:color w:val="000000"/>
          <w:lang w:val="de-DE" w:eastAsia="en-GB"/>
        </w:rPr>
      </w:pPr>
      <w:hyperlink r:id="rId11" w:history="1">
        <w:r w:rsidR="00110C37" w:rsidRPr="00B244A3">
          <w:rPr>
            <w:rStyle w:val="Hyperlink"/>
            <w:rFonts w:ascii="Segoe UI" w:eastAsia="Times New Roman" w:hAnsi="Segoe UI" w:cs="Segoe UI"/>
            <w:lang w:val="de-DE" w:eastAsia="en-GB"/>
          </w:rPr>
          <w:t>Research</w:t>
        </w:r>
      </w:hyperlink>
      <w:r w:rsidR="00110C37" w:rsidRPr="00B244A3">
        <w:rPr>
          <w:rFonts w:ascii="Segoe UI" w:eastAsia="Times New Roman" w:hAnsi="Segoe UI" w:cs="Segoe UI"/>
          <w:color w:val="000000"/>
          <w:lang w:val="de-DE" w:eastAsia="en-GB"/>
        </w:rPr>
        <w:t xml:space="preserve"> undertaken by the University of Roehampton demonstrat</w:t>
      </w:r>
      <w:r w:rsidR="00AC4DD3" w:rsidRPr="00B244A3">
        <w:rPr>
          <w:rFonts w:ascii="Segoe UI" w:eastAsia="Times New Roman" w:hAnsi="Segoe UI" w:cs="Segoe UI"/>
          <w:color w:val="000000"/>
          <w:lang w:val="de-DE" w:eastAsia="en-GB"/>
        </w:rPr>
        <w:t xml:space="preserve">es </w:t>
      </w:r>
      <w:r w:rsidR="00110C37" w:rsidRPr="00B244A3">
        <w:rPr>
          <w:rFonts w:ascii="Segoe UI" w:eastAsia="Times New Roman" w:hAnsi="Segoe UI" w:cs="Segoe UI"/>
          <w:color w:val="000000"/>
          <w:lang w:val="de-DE" w:eastAsia="en-GB"/>
        </w:rPr>
        <w:t>that dancing, as seen within the Dance for Parkinson’s project offers the benefits below :</w:t>
      </w:r>
    </w:p>
    <w:p w14:paraId="418EAEE1" w14:textId="77777777" w:rsidR="00110C37" w:rsidRPr="00B244A3" w:rsidRDefault="00110C37" w:rsidP="00110C37">
      <w:pPr>
        <w:spacing w:after="0" w:line="240" w:lineRule="auto"/>
        <w:rPr>
          <w:rFonts w:ascii="Segoe UI" w:eastAsia="Times New Roman" w:hAnsi="Segoe UI" w:cs="Segoe UI"/>
          <w:b/>
          <w:bCs/>
          <w:color w:val="000000"/>
          <w:lang w:val="de-DE" w:eastAsia="en-GB"/>
        </w:rPr>
      </w:pPr>
    </w:p>
    <w:p w14:paraId="687AA350" w14:textId="6F6E5A21" w:rsidR="00110C37" w:rsidRPr="00B244A3" w:rsidRDefault="00110C37" w:rsidP="00110C37">
      <w:pPr>
        <w:spacing w:after="0" w:line="240" w:lineRule="auto"/>
        <w:rPr>
          <w:rFonts w:ascii="Segoe UI" w:eastAsia="Times New Roman" w:hAnsi="Segoe UI" w:cs="Segoe UI"/>
          <w:b/>
          <w:bCs/>
          <w:color w:val="000000"/>
          <w:lang w:val="de-DE" w:eastAsia="en-GB"/>
        </w:rPr>
      </w:pPr>
      <w:r w:rsidRPr="00B244A3">
        <w:rPr>
          <w:rFonts w:ascii="Segoe UI" w:eastAsia="Times New Roman" w:hAnsi="Segoe UI" w:cs="Segoe UI"/>
          <w:b/>
          <w:bCs/>
          <w:color w:val="000000"/>
          <w:lang w:val="de-DE" w:eastAsia="en-GB"/>
        </w:rPr>
        <w:t xml:space="preserve">• Aids people with Parkinson’s physically, mentally and socially </w:t>
      </w:r>
    </w:p>
    <w:p w14:paraId="43D83218" w14:textId="354E4C8D" w:rsidR="00110C37" w:rsidRPr="00B244A3" w:rsidRDefault="00110C37" w:rsidP="00110C37">
      <w:pPr>
        <w:spacing w:after="0" w:line="240" w:lineRule="auto"/>
        <w:rPr>
          <w:rFonts w:ascii="Segoe UI" w:eastAsia="Times New Roman" w:hAnsi="Segoe UI" w:cs="Segoe UI"/>
          <w:b/>
          <w:bCs/>
          <w:color w:val="000000"/>
          <w:lang w:val="de-DE" w:eastAsia="en-GB"/>
        </w:rPr>
      </w:pPr>
      <w:r w:rsidRPr="00B244A3">
        <w:rPr>
          <w:rFonts w:ascii="Segoe UI" w:eastAsia="Times New Roman" w:hAnsi="Segoe UI" w:cs="Segoe UI"/>
          <w:b/>
          <w:bCs/>
          <w:color w:val="000000"/>
          <w:lang w:val="de-DE" w:eastAsia="en-GB"/>
        </w:rPr>
        <w:t xml:space="preserve">• Does not help with physical development in a uniform or linear fashion, but can help with mobility in the short term, particularly when there is musical accompaniment </w:t>
      </w:r>
    </w:p>
    <w:p w14:paraId="58069883" w14:textId="5C22AACC" w:rsidR="00110C37" w:rsidRPr="00B244A3" w:rsidRDefault="00110C37" w:rsidP="00110C37">
      <w:pPr>
        <w:spacing w:after="0" w:line="240" w:lineRule="auto"/>
        <w:rPr>
          <w:rFonts w:ascii="Segoe UI" w:eastAsia="Times New Roman" w:hAnsi="Segoe UI" w:cs="Segoe UI"/>
          <w:b/>
          <w:bCs/>
          <w:color w:val="000000"/>
          <w:lang w:val="de-DE" w:eastAsia="en-GB"/>
        </w:rPr>
      </w:pPr>
      <w:r w:rsidRPr="00B244A3">
        <w:rPr>
          <w:rFonts w:ascii="Segoe UI" w:eastAsia="Times New Roman" w:hAnsi="Segoe UI" w:cs="Segoe UI"/>
          <w:b/>
          <w:bCs/>
          <w:color w:val="000000"/>
          <w:lang w:val="de-DE" w:eastAsia="en-GB"/>
        </w:rPr>
        <w:t xml:space="preserve">• Gives participants the tools to increase body awareness and to increase confidence in order to use the mobility they have, but may not have had the courage to use </w:t>
      </w:r>
    </w:p>
    <w:p w14:paraId="1015B29C" w14:textId="31A0C8CB" w:rsidR="00110C37" w:rsidRPr="00B244A3" w:rsidRDefault="00110C37" w:rsidP="00110C37">
      <w:pPr>
        <w:spacing w:after="0" w:line="240" w:lineRule="auto"/>
        <w:rPr>
          <w:rFonts w:ascii="Segoe UI" w:eastAsia="Times New Roman" w:hAnsi="Segoe UI" w:cs="Segoe UI"/>
          <w:b/>
          <w:bCs/>
          <w:color w:val="000000"/>
          <w:lang w:val="de-DE" w:eastAsia="en-GB"/>
        </w:rPr>
      </w:pPr>
      <w:r w:rsidRPr="00B244A3">
        <w:rPr>
          <w:rFonts w:ascii="Segoe UI" w:eastAsia="Times New Roman" w:hAnsi="Segoe UI" w:cs="Segoe UI"/>
          <w:b/>
          <w:bCs/>
          <w:color w:val="000000"/>
          <w:lang w:val="de-DE" w:eastAsia="en-GB"/>
        </w:rPr>
        <w:t xml:space="preserve">• Provides tools to help with activities in everyday life </w:t>
      </w:r>
    </w:p>
    <w:p w14:paraId="2B71B60F" w14:textId="485D6C68" w:rsidR="00110C37" w:rsidRPr="00B244A3" w:rsidRDefault="00110C37" w:rsidP="00110C37">
      <w:pPr>
        <w:spacing w:after="0" w:line="240" w:lineRule="auto"/>
        <w:rPr>
          <w:rFonts w:ascii="Segoe UI" w:eastAsia="Times New Roman" w:hAnsi="Segoe UI" w:cs="Segoe UI"/>
          <w:b/>
          <w:bCs/>
          <w:color w:val="000000"/>
          <w:lang w:val="de-DE" w:eastAsia="en-GB"/>
        </w:rPr>
      </w:pPr>
      <w:r w:rsidRPr="00B244A3">
        <w:rPr>
          <w:rFonts w:ascii="Segoe UI" w:eastAsia="Times New Roman" w:hAnsi="Segoe UI" w:cs="Segoe UI"/>
          <w:b/>
          <w:bCs/>
          <w:color w:val="000000"/>
          <w:lang w:val="de-DE" w:eastAsia="en-GB"/>
        </w:rPr>
        <w:t xml:space="preserve">• Gives participants the opportunity to experience different qualities and ways of moving </w:t>
      </w:r>
    </w:p>
    <w:p w14:paraId="44621772" w14:textId="0B0E9291" w:rsidR="00110C37" w:rsidRPr="00B244A3" w:rsidRDefault="00110C37" w:rsidP="00110C37">
      <w:pPr>
        <w:spacing w:after="0" w:line="240" w:lineRule="auto"/>
        <w:rPr>
          <w:rFonts w:ascii="Segoe UI" w:eastAsia="Times New Roman" w:hAnsi="Segoe UI" w:cs="Segoe UI"/>
          <w:b/>
          <w:bCs/>
          <w:color w:val="000000"/>
          <w:lang w:val="de-DE" w:eastAsia="en-GB"/>
        </w:rPr>
      </w:pPr>
      <w:r w:rsidRPr="00B244A3">
        <w:rPr>
          <w:rFonts w:ascii="Segoe UI" w:eastAsia="Times New Roman" w:hAnsi="Segoe UI" w:cs="Segoe UI"/>
          <w:b/>
          <w:bCs/>
          <w:color w:val="000000"/>
          <w:lang w:val="de-DE" w:eastAsia="en-GB"/>
        </w:rPr>
        <w:t xml:space="preserve">• Can loosen up the spinal area and help with stability and posture </w:t>
      </w:r>
    </w:p>
    <w:p w14:paraId="022A3A86" w14:textId="6F1DD91E" w:rsidR="00110C37" w:rsidRPr="00B244A3" w:rsidRDefault="00110C37" w:rsidP="00110C37">
      <w:pPr>
        <w:spacing w:after="0" w:line="240" w:lineRule="auto"/>
        <w:rPr>
          <w:rFonts w:ascii="Segoe UI" w:eastAsia="Times New Roman" w:hAnsi="Segoe UI" w:cs="Segoe UI"/>
          <w:b/>
          <w:bCs/>
          <w:color w:val="000000"/>
          <w:lang w:val="de-DE" w:eastAsia="en-GB"/>
        </w:rPr>
      </w:pPr>
      <w:r w:rsidRPr="00B244A3">
        <w:rPr>
          <w:rFonts w:ascii="Segoe UI" w:eastAsia="Times New Roman" w:hAnsi="Segoe UI" w:cs="Segoe UI"/>
          <w:b/>
          <w:bCs/>
          <w:color w:val="000000"/>
          <w:lang w:val="de-DE" w:eastAsia="en-GB"/>
        </w:rPr>
        <w:t xml:space="preserve">• Can encourage a greater reach, focus and projection </w:t>
      </w:r>
    </w:p>
    <w:p w14:paraId="2913CC72" w14:textId="3407A7F1" w:rsidR="00110C37" w:rsidRPr="00B244A3" w:rsidRDefault="00110C37" w:rsidP="00110C37">
      <w:pPr>
        <w:spacing w:after="0" w:line="240" w:lineRule="auto"/>
        <w:rPr>
          <w:rFonts w:ascii="Segoe UI" w:eastAsia="Times New Roman" w:hAnsi="Segoe UI" w:cs="Segoe UI"/>
          <w:b/>
          <w:bCs/>
          <w:color w:val="000000"/>
          <w:lang w:val="de-DE" w:eastAsia="en-GB"/>
        </w:rPr>
      </w:pPr>
      <w:r w:rsidRPr="00B244A3">
        <w:rPr>
          <w:rFonts w:ascii="Segoe UI" w:eastAsia="Times New Roman" w:hAnsi="Segoe UI" w:cs="Segoe UI"/>
          <w:b/>
          <w:bCs/>
          <w:color w:val="000000"/>
          <w:lang w:val="de-DE" w:eastAsia="en-GB"/>
        </w:rPr>
        <w:t xml:space="preserve">• Precipitates feelings of well-being, determination and achievement </w:t>
      </w:r>
    </w:p>
    <w:p w14:paraId="76BFBE9B" w14:textId="560E33D7" w:rsidR="00110C37" w:rsidRPr="00B244A3" w:rsidRDefault="00110C37" w:rsidP="00110C37">
      <w:pPr>
        <w:spacing w:after="0" w:line="240" w:lineRule="auto"/>
        <w:rPr>
          <w:rFonts w:ascii="Segoe UI" w:eastAsia="Times New Roman" w:hAnsi="Segoe UI" w:cs="Segoe UI"/>
          <w:b/>
          <w:bCs/>
          <w:color w:val="000000"/>
          <w:lang w:val="de-DE" w:eastAsia="en-GB"/>
        </w:rPr>
      </w:pPr>
      <w:r w:rsidRPr="00B244A3">
        <w:rPr>
          <w:rFonts w:ascii="Segoe UI" w:eastAsia="Times New Roman" w:hAnsi="Segoe UI" w:cs="Segoe UI"/>
          <w:b/>
          <w:bCs/>
          <w:color w:val="000000"/>
          <w:lang w:val="de-DE" w:eastAsia="en-GB"/>
        </w:rPr>
        <w:t>• Provides opportunities to create movement and stimulate the imagination</w:t>
      </w:r>
    </w:p>
    <w:p w14:paraId="1BADFF4D" w14:textId="77777777" w:rsidR="00110C37" w:rsidRPr="00B244A3" w:rsidRDefault="00110C37" w:rsidP="00C807BF">
      <w:pPr>
        <w:spacing w:after="0" w:line="240" w:lineRule="auto"/>
        <w:rPr>
          <w:rFonts w:ascii="Segoe UI" w:eastAsia="Times New Roman" w:hAnsi="Segoe UI" w:cs="Segoe UI"/>
          <w:color w:val="000000"/>
          <w:lang w:val="de-DE" w:eastAsia="en-GB"/>
        </w:rPr>
      </w:pPr>
    </w:p>
    <w:p w14:paraId="4B6F5FA6" w14:textId="77777777" w:rsidR="00110C37" w:rsidRPr="00B244A3" w:rsidRDefault="00110C37" w:rsidP="00EF24EC">
      <w:pPr>
        <w:spacing w:after="0" w:line="240" w:lineRule="auto"/>
        <w:rPr>
          <w:rFonts w:ascii="Segoe UI" w:hAnsi="Segoe UI" w:cs="Segoe UI"/>
          <w:b/>
          <w:bCs/>
        </w:rPr>
      </w:pPr>
    </w:p>
    <w:p w14:paraId="60EB6C9B" w14:textId="431548B7" w:rsidR="006A4992" w:rsidRPr="00DD4EBA" w:rsidRDefault="00EF24EC" w:rsidP="00DD4EBA">
      <w:pPr>
        <w:rPr>
          <w:rFonts w:ascii="Segoe UI" w:eastAsia="Times New Roman" w:hAnsi="Segoe UI" w:cs="Segoe UI"/>
          <w:color w:val="000000" w:themeColor="text1"/>
        </w:rPr>
      </w:pPr>
      <w:r w:rsidRPr="00B244A3">
        <w:rPr>
          <w:rFonts w:ascii="Segoe UI" w:hAnsi="Segoe UI" w:cs="Segoe UI"/>
        </w:rPr>
        <w:lastRenderedPageBreak/>
        <w:t>Dance for Parkinson’s</w:t>
      </w:r>
      <w:r w:rsidR="00CF1C83">
        <w:rPr>
          <w:rFonts w:ascii="Segoe UI" w:hAnsi="Segoe UI" w:cs="Segoe UI"/>
        </w:rPr>
        <w:t>,</w:t>
      </w:r>
      <w:r w:rsidR="00110C37" w:rsidRPr="00B244A3">
        <w:rPr>
          <w:rFonts w:ascii="Segoe UI" w:hAnsi="Segoe UI" w:cs="Segoe UI"/>
        </w:rPr>
        <w:t xml:space="preserve"> delivered in partnership with English National </w:t>
      </w:r>
      <w:r w:rsidR="00AC4DD3" w:rsidRPr="00B244A3">
        <w:rPr>
          <w:rFonts w:ascii="Segoe UI" w:hAnsi="Segoe UI" w:cs="Segoe UI"/>
        </w:rPr>
        <w:t>Ballet</w:t>
      </w:r>
      <w:r w:rsidR="00110C37" w:rsidRPr="00B244A3">
        <w:rPr>
          <w:rFonts w:ascii="Segoe UI" w:hAnsi="Segoe UI" w:cs="Segoe UI"/>
        </w:rPr>
        <w:t xml:space="preserve"> and </w:t>
      </w:r>
      <w:proofErr w:type="spellStart"/>
      <w:r w:rsidR="00110C37" w:rsidRPr="00B244A3">
        <w:rPr>
          <w:rFonts w:ascii="Segoe UI" w:hAnsi="Segoe UI" w:cs="Segoe UI"/>
        </w:rPr>
        <w:t>NDCWales</w:t>
      </w:r>
      <w:proofErr w:type="spellEnd"/>
      <w:r w:rsidR="00CF1C83">
        <w:rPr>
          <w:rFonts w:ascii="Segoe UI" w:hAnsi="Segoe UI" w:cs="Segoe UI"/>
        </w:rPr>
        <w:t>,</w:t>
      </w:r>
      <w:r w:rsidRPr="00B244A3">
        <w:rPr>
          <w:rFonts w:ascii="Segoe UI" w:hAnsi="Segoe UI" w:cs="Segoe UI"/>
        </w:rPr>
        <w:t xml:space="preserve"> form</w:t>
      </w:r>
      <w:r w:rsidR="00B244A3">
        <w:rPr>
          <w:rFonts w:ascii="Segoe UI" w:hAnsi="Segoe UI" w:cs="Segoe UI"/>
        </w:rPr>
        <w:t>s</w:t>
      </w:r>
      <w:r w:rsidRPr="00B244A3">
        <w:rPr>
          <w:rFonts w:ascii="Segoe UI" w:hAnsi="Segoe UI" w:cs="Segoe UI"/>
        </w:rPr>
        <w:t xml:space="preserve"> the backbone of </w:t>
      </w:r>
      <w:proofErr w:type="spellStart"/>
      <w:r w:rsidR="00D6043C" w:rsidRPr="00B244A3">
        <w:rPr>
          <w:rFonts w:ascii="Segoe UI" w:hAnsi="Segoe UI" w:cs="Segoe UI"/>
        </w:rPr>
        <w:t>NDCWales</w:t>
      </w:r>
      <w:proofErr w:type="spellEnd"/>
      <w:r w:rsidRPr="00B244A3">
        <w:rPr>
          <w:rFonts w:ascii="Segoe UI" w:hAnsi="Segoe UI" w:cs="Segoe UI"/>
        </w:rPr>
        <w:t xml:space="preserve"> </w:t>
      </w:r>
      <w:r w:rsidR="00CF1C83">
        <w:rPr>
          <w:rFonts w:ascii="Segoe UI" w:hAnsi="Segoe UI" w:cs="Segoe UI"/>
        </w:rPr>
        <w:t>‘</w:t>
      </w:r>
      <w:r w:rsidRPr="00B244A3">
        <w:rPr>
          <w:rFonts w:ascii="Segoe UI" w:hAnsi="Segoe UI" w:cs="Segoe UI"/>
        </w:rPr>
        <w:t>commitment to participation in dance to support health and well-being for those most in need</w:t>
      </w:r>
      <w:r w:rsidR="006A4992">
        <w:rPr>
          <w:rFonts w:ascii="Segoe UI" w:hAnsi="Segoe UI" w:cs="Segoe UI"/>
        </w:rPr>
        <w:t xml:space="preserve">. </w:t>
      </w:r>
      <w:r w:rsidR="006A4992" w:rsidRPr="00DD4EBA">
        <w:rPr>
          <w:rFonts w:ascii="Segoe UI" w:eastAsia="Times New Roman" w:hAnsi="Segoe UI" w:cs="Segoe UI"/>
          <w:color w:val="000000" w:themeColor="text1"/>
          <w:lang w:val="en-US"/>
        </w:rPr>
        <w:t>National Dance Company Wales exists to make excellent and engaging dance with and for all kinds of people in all kinds of places, to create new possibilities for what dance could be and for what we could be. </w:t>
      </w:r>
      <w:r w:rsidR="006A4992">
        <w:rPr>
          <w:rFonts w:ascii="Segoe UI" w:eastAsia="Times New Roman" w:hAnsi="Segoe UI" w:cs="Segoe UI"/>
          <w:color w:val="000000" w:themeColor="text1"/>
        </w:rPr>
        <w:t xml:space="preserve"> </w:t>
      </w:r>
      <w:r w:rsidR="006A4992" w:rsidRPr="00DD4EBA">
        <w:rPr>
          <w:rFonts w:ascii="Segoe UI" w:eastAsia="Times New Roman" w:hAnsi="Segoe UI" w:cs="Segoe UI"/>
          <w:color w:val="000000" w:themeColor="text1"/>
          <w:lang w:val="en-US"/>
        </w:rPr>
        <w:t xml:space="preserve">We nurture potential where it hasn’t been </w:t>
      </w:r>
      <w:proofErr w:type="spellStart"/>
      <w:r w:rsidR="006A4992" w:rsidRPr="00DD4EBA">
        <w:rPr>
          <w:rFonts w:ascii="Segoe UI" w:eastAsia="Times New Roman" w:hAnsi="Segoe UI" w:cs="Segoe UI"/>
          <w:color w:val="000000" w:themeColor="text1"/>
          <w:lang w:val="en-US"/>
        </w:rPr>
        <w:t>recognised</w:t>
      </w:r>
      <w:proofErr w:type="spellEnd"/>
      <w:r w:rsidR="006A4992" w:rsidRPr="00DD4EBA">
        <w:rPr>
          <w:rFonts w:ascii="Segoe UI" w:eastAsia="Times New Roman" w:hAnsi="Segoe UI" w:cs="Segoe UI"/>
          <w:color w:val="000000" w:themeColor="text1"/>
          <w:lang w:val="en-US"/>
        </w:rPr>
        <w:t xml:space="preserve"> and develop it where it has. With movement, creativity, imagination and care, we help Wales and its diversity of people to flourish, showing/showcasing Wales in the world and the world in Wales</w:t>
      </w:r>
      <w:r w:rsidR="006A4992" w:rsidRPr="006A4992">
        <w:rPr>
          <w:rFonts w:ascii="Hoffi-three-reg" w:eastAsia="Times New Roman" w:hAnsi="Hoffi-three-reg" w:cs="Calibri"/>
          <w:color w:val="000000" w:themeColor="text1"/>
          <w:sz w:val="28"/>
          <w:szCs w:val="28"/>
          <w:lang w:val="en-US"/>
        </w:rPr>
        <w:t>.</w:t>
      </w:r>
    </w:p>
    <w:p w14:paraId="26F8DEB5" w14:textId="5A1D133E" w:rsidR="006A4992" w:rsidRDefault="006A4992" w:rsidP="00EF24EC">
      <w:pPr>
        <w:spacing w:after="0" w:line="240" w:lineRule="auto"/>
        <w:rPr>
          <w:rFonts w:ascii="Segoe UI" w:hAnsi="Segoe UI" w:cs="Segoe UI"/>
        </w:rPr>
      </w:pPr>
    </w:p>
    <w:p w14:paraId="170B08DD" w14:textId="3C7CA023" w:rsidR="00E309CD" w:rsidRDefault="00E309CD" w:rsidP="00EF24EC">
      <w:pPr>
        <w:spacing w:after="0" w:line="240" w:lineRule="auto"/>
        <w:rPr>
          <w:rFonts w:ascii="Segoe UI" w:eastAsia="Times New Roman" w:hAnsi="Segoe UI" w:cs="Segoe UI"/>
          <w:color w:val="000000"/>
          <w:lang w:val="de-DE" w:eastAsia="en-GB"/>
        </w:rPr>
      </w:pPr>
      <w:r w:rsidRPr="00B244A3">
        <w:rPr>
          <w:rFonts w:ascii="Segoe UI" w:eastAsia="Times New Roman" w:hAnsi="Segoe UI" w:cs="Segoe UI"/>
          <w:color w:val="000000"/>
          <w:lang w:val="de-DE" w:eastAsia="en-GB"/>
        </w:rPr>
        <w:t>ENB is a world-class ballet company, renowned for creative excellence and innovative collaborations with some of the best-known British and international choreographers, designers and creators. Bringing ballet to the widest possible audience by touring throughout the UK and beyond.</w:t>
      </w:r>
    </w:p>
    <w:p w14:paraId="09069C37" w14:textId="5DA3A9F8" w:rsidR="00B244A3" w:rsidRDefault="00B244A3" w:rsidP="00EF24EC">
      <w:pPr>
        <w:spacing w:after="0" w:line="240" w:lineRule="auto"/>
        <w:rPr>
          <w:rFonts w:ascii="Segoe UI" w:eastAsia="Times New Roman" w:hAnsi="Segoe UI" w:cs="Segoe UI"/>
          <w:color w:val="000000"/>
          <w:lang w:val="de-DE" w:eastAsia="en-GB"/>
        </w:rPr>
      </w:pPr>
    </w:p>
    <w:p w14:paraId="1E132286" w14:textId="1418284C" w:rsidR="00AC4DD3" w:rsidRPr="00DF4613" w:rsidRDefault="00E309CD" w:rsidP="00E309CD">
      <w:pPr>
        <w:spacing w:after="100" w:line="254" w:lineRule="auto"/>
        <w:rPr>
          <w:rFonts w:ascii="Segoe UI" w:eastAsia="Times New Roman" w:hAnsi="Segoe UI" w:cs="Segoe UI"/>
          <w:color w:val="000000"/>
          <w:lang w:eastAsia="en-GB"/>
        </w:rPr>
      </w:pPr>
      <w:r w:rsidRPr="00B244A3">
        <w:rPr>
          <w:rFonts w:ascii="Segoe UI" w:eastAsia="Times New Roman" w:hAnsi="Segoe UI" w:cs="Segoe UI"/>
          <w:color w:val="000000"/>
          <w:lang w:val="de-DE" w:eastAsia="en-GB"/>
        </w:rPr>
        <w:t xml:space="preserve">ENB’s programme is inspired by the pioneering work of </w:t>
      </w:r>
      <w:r w:rsidR="00DF4613">
        <w:rPr>
          <w:rFonts w:ascii="Segoe UI" w:eastAsia="Times New Roman" w:hAnsi="Segoe UI" w:cs="Segoe UI"/>
          <w:color w:val="000000"/>
          <w:lang w:val="de-DE" w:eastAsia="en-GB"/>
        </w:rPr>
        <w:fldChar w:fldCharType="begin"/>
      </w:r>
      <w:r w:rsidR="00DF4613">
        <w:rPr>
          <w:rFonts w:ascii="Segoe UI" w:eastAsia="Times New Roman" w:hAnsi="Segoe UI" w:cs="Segoe UI"/>
          <w:color w:val="000000"/>
          <w:lang w:val="de-DE" w:eastAsia="en-GB"/>
        </w:rPr>
        <w:instrText xml:space="preserve"> HYPERLINK "https://markmorrisdancegroup.org/community/Dance-for-PD/" </w:instrText>
      </w:r>
      <w:r w:rsidR="00DF4613">
        <w:rPr>
          <w:rFonts w:ascii="Segoe UI" w:eastAsia="Times New Roman" w:hAnsi="Segoe UI" w:cs="Segoe UI"/>
          <w:color w:val="000000"/>
          <w:lang w:val="de-DE" w:eastAsia="en-GB"/>
        </w:rPr>
        <w:fldChar w:fldCharType="separate"/>
      </w:r>
      <w:r w:rsidRPr="00DF4613">
        <w:rPr>
          <w:rStyle w:val="Hyperlink"/>
          <w:rFonts w:ascii="Segoe UI" w:eastAsia="Times New Roman" w:hAnsi="Segoe UI" w:cs="Segoe UI"/>
          <w:lang w:val="de-DE" w:eastAsia="en-GB"/>
        </w:rPr>
        <w:t>Mark Morris Dance Group</w:t>
      </w:r>
      <w:r w:rsidR="00DF4613">
        <w:rPr>
          <w:rFonts w:ascii="Segoe UI" w:eastAsia="Times New Roman" w:hAnsi="Segoe UI" w:cs="Segoe UI"/>
          <w:color w:val="000000"/>
          <w:lang w:val="de-DE" w:eastAsia="en-GB"/>
        </w:rPr>
        <w:fldChar w:fldCharType="end"/>
      </w:r>
      <w:r w:rsidRPr="00B244A3">
        <w:rPr>
          <w:rFonts w:ascii="Segoe UI" w:eastAsia="Times New Roman" w:hAnsi="Segoe UI" w:cs="Segoe UI"/>
          <w:color w:val="000000"/>
          <w:lang w:val="de-DE" w:eastAsia="en-GB"/>
        </w:rPr>
        <w:t xml:space="preserve"> and Brooklyn Parkinson Group, </w:t>
      </w:r>
      <w:r w:rsidR="00DF4613">
        <w:rPr>
          <w:rFonts w:ascii="Segoe UI" w:eastAsia="Times New Roman" w:hAnsi="Segoe UI" w:cs="Segoe UI"/>
          <w:color w:val="000000"/>
          <w:lang w:val="de-DE" w:eastAsia="en-GB"/>
        </w:rPr>
        <w:fldChar w:fldCharType="begin"/>
      </w:r>
      <w:r w:rsidR="00DF4613">
        <w:rPr>
          <w:rFonts w:ascii="Segoe UI" w:eastAsia="Times New Roman" w:hAnsi="Segoe UI" w:cs="Segoe UI"/>
          <w:color w:val="000000"/>
          <w:lang w:val="de-DE" w:eastAsia="en-GB"/>
        </w:rPr>
        <w:instrText xml:space="preserve"> HYPERLINK "https://danceforparkinsons.org/" </w:instrText>
      </w:r>
      <w:r w:rsidR="00DF4613">
        <w:rPr>
          <w:rFonts w:ascii="Segoe UI" w:eastAsia="Times New Roman" w:hAnsi="Segoe UI" w:cs="Segoe UI"/>
          <w:color w:val="000000"/>
          <w:lang w:val="de-DE" w:eastAsia="en-GB"/>
        </w:rPr>
        <w:fldChar w:fldCharType="separate"/>
      </w:r>
      <w:r w:rsidRPr="00DF4613">
        <w:rPr>
          <w:rStyle w:val="Hyperlink"/>
          <w:rFonts w:ascii="Segoe UI" w:eastAsia="Times New Roman" w:hAnsi="Segoe UI" w:cs="Segoe UI"/>
          <w:lang w:val="de-DE" w:eastAsia="en-GB"/>
        </w:rPr>
        <w:t>Dance for PD®.</w:t>
      </w:r>
      <w:r w:rsidR="00DF4613">
        <w:rPr>
          <w:rFonts w:ascii="Segoe UI" w:eastAsia="Times New Roman" w:hAnsi="Segoe UI" w:cs="Segoe UI"/>
          <w:color w:val="000000"/>
          <w:lang w:val="de-DE" w:eastAsia="en-GB"/>
        </w:rPr>
        <w:fldChar w:fldCharType="end"/>
      </w:r>
      <w:r w:rsidRPr="00B244A3">
        <w:rPr>
          <w:rFonts w:ascii="Segoe UI" w:eastAsia="Times New Roman" w:hAnsi="Segoe UI" w:cs="Segoe UI"/>
          <w:color w:val="000000"/>
          <w:lang w:val="de-DE" w:eastAsia="en-GB"/>
        </w:rPr>
        <w:t xml:space="preserve"> and has been delivering its Dance for Parkinson’s programme since 2010. ENB commissioned the University of Roehampton to conduct two research studies into the benefits of dance for people with Parkinson’s, which has been published and widely disseminated for the benefit of both dance and health sectors; the results of this underpin the current programme, and can be found on the </w:t>
      </w:r>
      <w:r w:rsidR="00C807BF" w:rsidRPr="00B244A3">
        <w:rPr>
          <w:rFonts w:ascii="Segoe UI" w:eastAsia="Times New Roman" w:hAnsi="Segoe UI" w:cs="Segoe UI"/>
          <w:color w:val="000000"/>
          <w:lang w:val="de-DE" w:eastAsia="en-GB"/>
        </w:rPr>
        <w:fldChar w:fldCharType="begin"/>
      </w:r>
      <w:r w:rsidR="00C807BF" w:rsidRPr="00B244A3">
        <w:rPr>
          <w:rFonts w:ascii="Segoe UI" w:eastAsia="Times New Roman" w:hAnsi="Segoe UI" w:cs="Segoe UI"/>
          <w:color w:val="000000"/>
          <w:lang w:val="de-DE" w:eastAsia="en-GB"/>
        </w:rPr>
        <w:instrText xml:space="preserve"> HYPERLINK "https://www.ballet.org.uk/wp-content/uploads/2017/03/English-National-Ballet-Dance-for-Parkinsons-research-report.pdf" </w:instrText>
      </w:r>
      <w:r w:rsidR="00C807BF" w:rsidRPr="00B244A3">
        <w:rPr>
          <w:rFonts w:ascii="Segoe UI" w:eastAsia="Times New Roman" w:hAnsi="Segoe UI" w:cs="Segoe UI"/>
          <w:color w:val="000000"/>
          <w:lang w:val="de-DE" w:eastAsia="en-GB"/>
        </w:rPr>
        <w:fldChar w:fldCharType="separate"/>
      </w:r>
      <w:r w:rsidRPr="00B244A3">
        <w:rPr>
          <w:rStyle w:val="Hyperlink"/>
          <w:rFonts w:ascii="Segoe UI" w:eastAsia="Times New Roman" w:hAnsi="Segoe UI" w:cs="Segoe UI"/>
          <w:lang w:val="de-DE" w:eastAsia="en-GB"/>
        </w:rPr>
        <w:t>ENB website</w:t>
      </w:r>
      <w:r w:rsidR="00C807BF" w:rsidRPr="00B244A3">
        <w:rPr>
          <w:rFonts w:ascii="Segoe UI" w:eastAsia="Times New Roman" w:hAnsi="Segoe UI" w:cs="Segoe UI"/>
          <w:color w:val="000000"/>
          <w:lang w:val="de-DE" w:eastAsia="en-GB"/>
        </w:rPr>
        <w:fldChar w:fldCharType="end"/>
      </w:r>
      <w:r w:rsidRPr="00B244A3">
        <w:rPr>
          <w:rFonts w:ascii="Segoe UI" w:eastAsia="Times New Roman" w:hAnsi="Segoe UI" w:cs="Segoe UI"/>
          <w:color w:val="000000"/>
          <w:lang w:val="de-DE" w:eastAsia="en-GB"/>
        </w:rPr>
        <w:t xml:space="preserve">. </w:t>
      </w:r>
    </w:p>
    <w:p w14:paraId="7CCADAFB" w14:textId="635B454B" w:rsidR="00E309CD" w:rsidRDefault="00E309CD" w:rsidP="00E309CD">
      <w:pPr>
        <w:spacing w:after="100" w:line="254" w:lineRule="auto"/>
        <w:rPr>
          <w:rFonts w:ascii="Segoe UI" w:eastAsia="Times New Roman" w:hAnsi="Segoe UI" w:cs="Segoe UI"/>
          <w:color w:val="000000"/>
          <w:lang w:val="de-DE" w:eastAsia="en-GB"/>
        </w:rPr>
      </w:pPr>
      <w:r w:rsidRPr="00B244A3">
        <w:rPr>
          <w:rFonts w:ascii="Segoe UI" w:eastAsia="Times New Roman" w:hAnsi="Segoe UI" w:cs="Segoe UI"/>
          <w:color w:val="000000"/>
          <w:lang w:val="de-DE" w:eastAsia="en-GB"/>
        </w:rPr>
        <w:t xml:space="preserve">In 2011, ENB received funding to roll out this successful model nationally with hub partners; National Dance Company Wales in Cardiff, DanceEast in Ipswich, Merseyside Dance Initiative (MDI) in Liverpool, Oxford City Council in Oxford and Royal Albert Hall, London. </w:t>
      </w:r>
    </w:p>
    <w:p w14:paraId="3F7E3C2B" w14:textId="77777777" w:rsidR="0092670A" w:rsidRDefault="0092670A" w:rsidP="00E309CD">
      <w:pPr>
        <w:spacing w:after="100" w:line="254" w:lineRule="auto"/>
        <w:rPr>
          <w:rFonts w:ascii="Segoe UI" w:eastAsia="Times New Roman" w:hAnsi="Segoe UI" w:cs="Segoe UI"/>
          <w:color w:val="000000"/>
          <w:lang w:val="de-DE" w:eastAsia="en-GB"/>
        </w:rPr>
      </w:pPr>
    </w:p>
    <w:p w14:paraId="6FAE3948" w14:textId="68D70301" w:rsidR="0092670A" w:rsidRDefault="0092670A" w:rsidP="00E309CD">
      <w:pPr>
        <w:spacing w:after="100" w:line="254" w:lineRule="auto"/>
        <w:rPr>
          <w:rFonts w:ascii="Segoe UI" w:eastAsia="Times New Roman" w:hAnsi="Segoe UI" w:cs="Segoe UI"/>
          <w:b/>
          <w:bCs/>
          <w:color w:val="000000"/>
          <w:lang w:val="de-DE" w:eastAsia="en-GB"/>
        </w:rPr>
      </w:pPr>
      <w:r w:rsidRPr="0092670A">
        <w:rPr>
          <w:rFonts w:ascii="Segoe UI" w:eastAsia="Times New Roman" w:hAnsi="Segoe UI" w:cs="Segoe UI"/>
          <w:b/>
          <w:bCs/>
          <w:color w:val="000000"/>
          <w:lang w:val="de-DE" w:eastAsia="en-GB"/>
        </w:rPr>
        <w:t xml:space="preserve">ENB/NDCW Classes </w:t>
      </w:r>
    </w:p>
    <w:p w14:paraId="1B9B1ED9" w14:textId="77777777" w:rsidR="0092670A" w:rsidRPr="0092670A" w:rsidRDefault="0092670A" w:rsidP="00E309CD">
      <w:pPr>
        <w:spacing w:after="100" w:line="254" w:lineRule="auto"/>
        <w:rPr>
          <w:rFonts w:ascii="Segoe UI" w:eastAsia="Times New Roman" w:hAnsi="Segoe UI" w:cs="Segoe UI"/>
          <w:b/>
          <w:bCs/>
          <w:color w:val="000000"/>
          <w:lang w:val="de-DE" w:eastAsia="en-GB"/>
        </w:rPr>
      </w:pPr>
    </w:p>
    <w:p w14:paraId="6915DDCF" w14:textId="6FFCC1D1" w:rsidR="00E309CD" w:rsidRDefault="00110C37" w:rsidP="00E309CD">
      <w:pPr>
        <w:spacing w:after="100" w:line="254" w:lineRule="auto"/>
        <w:rPr>
          <w:rFonts w:ascii="Segoe UI" w:eastAsia="Times New Roman" w:hAnsi="Segoe UI" w:cs="Segoe UI"/>
          <w:color w:val="000000"/>
          <w:lang w:val="de-DE" w:eastAsia="en-GB"/>
        </w:rPr>
      </w:pPr>
      <w:r w:rsidRPr="00B244A3">
        <w:rPr>
          <w:rFonts w:ascii="Segoe UI" w:eastAsia="Times New Roman" w:hAnsi="Segoe UI" w:cs="Segoe UI"/>
          <w:color w:val="000000"/>
          <w:lang w:val="de-DE" w:eastAsia="en-GB"/>
        </w:rPr>
        <w:t>The</w:t>
      </w:r>
      <w:r w:rsidR="00E309CD" w:rsidRPr="00B244A3">
        <w:rPr>
          <w:rFonts w:ascii="Segoe UI" w:eastAsia="Times New Roman" w:hAnsi="Segoe UI" w:cs="Segoe UI"/>
          <w:color w:val="000000"/>
          <w:lang w:val="de-DE" w:eastAsia="en-GB"/>
        </w:rPr>
        <w:t xml:space="preserve"> classes for those Living with Parkinsons take place </w:t>
      </w:r>
      <w:r w:rsidR="00391C41" w:rsidRPr="00B244A3">
        <w:rPr>
          <w:rFonts w:ascii="Segoe UI" w:hAnsi="Segoe UI" w:cs="Segoe UI"/>
        </w:rPr>
        <w:t xml:space="preserve">(three 8-10 week terms per year) </w:t>
      </w:r>
      <w:r w:rsidR="00E309CD" w:rsidRPr="00B244A3">
        <w:rPr>
          <w:rFonts w:ascii="Segoe UI" w:eastAsia="Times New Roman" w:hAnsi="Segoe UI" w:cs="Segoe UI"/>
          <w:color w:val="000000"/>
          <w:lang w:val="de-DE" w:eastAsia="en-GB"/>
        </w:rPr>
        <w:t>at Blackwood Miners Institute on a Wednesday from 10 -11.15 am and at the Dance House, Wales Millenium Centre Thurdays from 2-3.15. The class costs £3.50 All classes are followed by tea and biscuits!</w:t>
      </w:r>
    </w:p>
    <w:p w14:paraId="56DDBB6C" w14:textId="28FB2A5F" w:rsidR="00DF4613" w:rsidRDefault="00E309CD" w:rsidP="00E309CD">
      <w:pPr>
        <w:spacing w:after="100" w:line="254" w:lineRule="auto"/>
        <w:rPr>
          <w:rFonts w:ascii="Segoe UI" w:eastAsia="Times New Roman" w:hAnsi="Segoe UI" w:cs="Segoe UI"/>
          <w:color w:val="000000"/>
          <w:lang w:val="de-DE" w:eastAsia="en-GB"/>
        </w:rPr>
      </w:pPr>
      <w:r w:rsidRPr="00B244A3">
        <w:rPr>
          <w:rFonts w:ascii="Segoe UI" w:eastAsia="Times New Roman" w:hAnsi="Segoe UI" w:cs="Segoe UI"/>
          <w:color w:val="000000"/>
          <w:lang w:val="de-DE" w:eastAsia="en-GB"/>
        </w:rPr>
        <w:t>The ENB model and approach is inspired by the Company’s repertoire and artistic vision. The class led by an ENB Associate Dance Artist</w:t>
      </w:r>
      <w:r w:rsidR="0092670A">
        <w:rPr>
          <w:rFonts w:ascii="Segoe UI" w:eastAsia="Times New Roman" w:hAnsi="Segoe UI" w:cs="Segoe UI"/>
          <w:color w:val="000000"/>
          <w:lang w:val="de-DE" w:eastAsia="en-GB"/>
        </w:rPr>
        <w:t>,</w:t>
      </w:r>
      <w:r w:rsidRPr="00B244A3">
        <w:rPr>
          <w:rFonts w:ascii="Segoe UI" w:eastAsia="Times New Roman" w:hAnsi="Segoe UI" w:cs="Segoe UI"/>
          <w:color w:val="000000"/>
          <w:lang w:val="de-DE" w:eastAsia="en-GB"/>
        </w:rPr>
        <w:t xml:space="preserve"> Yvette Halfhide and Musician Helen Woods. </w:t>
      </w:r>
    </w:p>
    <w:p w14:paraId="092F4DFC" w14:textId="0F4B0B83" w:rsidR="00DF4613" w:rsidRDefault="00DF4613" w:rsidP="00E309CD">
      <w:pPr>
        <w:spacing w:after="100" w:line="254" w:lineRule="auto"/>
        <w:rPr>
          <w:rFonts w:ascii="Segoe UI" w:eastAsia="Times New Roman" w:hAnsi="Segoe UI" w:cs="Segoe UI"/>
          <w:color w:val="000000"/>
          <w:lang w:val="de-DE" w:eastAsia="en-GB"/>
        </w:rPr>
      </w:pPr>
      <w:r>
        <w:rPr>
          <w:noProof/>
        </w:rPr>
        <w:lastRenderedPageBreak/>
        <w:drawing>
          <wp:inline distT="0" distB="0" distL="0" distR="0" wp14:anchorId="6012A5CB" wp14:editId="55E3629D">
            <wp:extent cx="5731510" cy="305816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58160"/>
                    </a:xfrm>
                    <a:prstGeom prst="rect">
                      <a:avLst/>
                    </a:prstGeom>
                    <a:noFill/>
                    <a:ln>
                      <a:noFill/>
                    </a:ln>
                  </pic:spPr>
                </pic:pic>
              </a:graphicData>
            </a:graphic>
          </wp:inline>
        </w:drawing>
      </w:r>
    </w:p>
    <w:p w14:paraId="2F526B80" w14:textId="7DCEAD51" w:rsidR="00DF4613" w:rsidRPr="00DF4613" w:rsidRDefault="00DF4613" w:rsidP="00DF4613">
      <w:pPr>
        <w:spacing w:after="100" w:line="254" w:lineRule="auto"/>
        <w:jc w:val="center"/>
        <w:rPr>
          <w:rFonts w:ascii="Segoe UI" w:eastAsia="Times New Roman" w:hAnsi="Segoe UI" w:cs="Segoe UI"/>
          <w:i/>
          <w:iCs/>
          <w:color w:val="000000"/>
          <w:lang w:val="de-DE" w:eastAsia="en-GB"/>
        </w:rPr>
      </w:pPr>
      <w:r w:rsidRPr="00DF4613">
        <w:rPr>
          <w:rFonts w:ascii="Segoe UI" w:eastAsia="Times New Roman" w:hAnsi="Segoe UI" w:cs="Segoe UI"/>
          <w:i/>
          <w:iCs/>
          <w:color w:val="000000"/>
          <w:lang w:val="de-DE" w:eastAsia="en-GB"/>
        </w:rPr>
        <w:t>ENB Associate Dance Artist</w:t>
      </w:r>
      <w:r w:rsidR="003277FA">
        <w:rPr>
          <w:rFonts w:ascii="Segoe UI" w:eastAsia="Times New Roman" w:hAnsi="Segoe UI" w:cs="Segoe UI"/>
          <w:i/>
          <w:iCs/>
          <w:color w:val="000000"/>
          <w:lang w:val="de-DE" w:eastAsia="en-GB"/>
        </w:rPr>
        <w:t xml:space="preserve">, </w:t>
      </w:r>
      <w:r w:rsidRPr="00DF4613">
        <w:rPr>
          <w:rFonts w:ascii="Segoe UI" w:eastAsia="Times New Roman" w:hAnsi="Segoe UI" w:cs="Segoe UI"/>
          <w:i/>
          <w:iCs/>
          <w:color w:val="000000"/>
          <w:lang w:val="de-DE" w:eastAsia="en-GB"/>
        </w:rPr>
        <w:t>Yvette Halfhide</w:t>
      </w:r>
      <w:r>
        <w:rPr>
          <w:rFonts w:ascii="Segoe UI" w:eastAsia="Times New Roman" w:hAnsi="Segoe UI" w:cs="Segoe UI"/>
          <w:i/>
          <w:iCs/>
          <w:color w:val="000000"/>
          <w:lang w:val="de-DE" w:eastAsia="en-GB"/>
        </w:rPr>
        <w:t xml:space="preserve"> leading a class </w:t>
      </w:r>
    </w:p>
    <w:p w14:paraId="2CC23BB6" w14:textId="294DF730" w:rsidR="00E309CD" w:rsidRDefault="00E309CD" w:rsidP="00E309CD">
      <w:pPr>
        <w:spacing w:after="100" w:line="254" w:lineRule="auto"/>
        <w:rPr>
          <w:rFonts w:ascii="Segoe UI" w:eastAsia="Times New Roman" w:hAnsi="Segoe UI" w:cs="Segoe UI"/>
          <w:color w:val="000000"/>
          <w:lang w:val="de-DE" w:eastAsia="en-GB"/>
        </w:rPr>
      </w:pPr>
      <w:r w:rsidRPr="00B244A3">
        <w:rPr>
          <w:rFonts w:ascii="Segoe UI" w:eastAsia="Times New Roman" w:hAnsi="Segoe UI" w:cs="Segoe UI"/>
          <w:color w:val="000000"/>
          <w:lang w:val="de-DE" w:eastAsia="en-GB"/>
        </w:rPr>
        <w:t xml:space="preserve">Class is artistically driven, incorporating live music, dance, rhythm and voice, promoting freedom of expression. </w:t>
      </w:r>
      <w:r w:rsidR="00391C41" w:rsidRPr="00B244A3">
        <w:rPr>
          <w:rFonts w:ascii="Segoe UI" w:eastAsia="Times New Roman" w:hAnsi="Segoe UI" w:cs="Segoe UI"/>
          <w:color w:val="000000"/>
          <w:lang w:val="de-DE" w:eastAsia="en-GB"/>
        </w:rPr>
        <w:t>Over the last year, we have had a staggering total attendance</w:t>
      </w:r>
      <w:r w:rsidR="00DF4613">
        <w:rPr>
          <w:rFonts w:ascii="Segoe UI" w:eastAsia="Times New Roman" w:hAnsi="Segoe UI" w:cs="Segoe UI"/>
          <w:color w:val="000000"/>
          <w:lang w:val="de-DE" w:eastAsia="en-GB"/>
        </w:rPr>
        <w:t>s</w:t>
      </w:r>
      <w:r w:rsidR="00391C41" w:rsidRPr="00B244A3">
        <w:rPr>
          <w:rFonts w:ascii="Segoe UI" w:eastAsia="Times New Roman" w:hAnsi="Segoe UI" w:cs="Segoe UI"/>
          <w:color w:val="000000"/>
          <w:lang w:val="de-DE" w:eastAsia="en-GB"/>
        </w:rPr>
        <w:t xml:space="preserve"> of 1028 across both the Cardiff and Blackwood hubs combined. This figure does not include the cohort of volunteers we have recruited and trained at both venues, without whom the project would not be able to run. We hope to continue to grow these numbers with the help of Parkinson’s UK, by working with local health professionals, hospitals and hospices, and by being more of a presence in the communities we are working with.</w:t>
      </w:r>
    </w:p>
    <w:p w14:paraId="3B22E2E8" w14:textId="4BDDA1B9" w:rsidR="00DF4613" w:rsidRPr="00B244A3" w:rsidRDefault="00DF4613" w:rsidP="00DF4613">
      <w:pPr>
        <w:spacing w:after="100" w:line="254" w:lineRule="auto"/>
        <w:rPr>
          <w:rFonts w:ascii="Segoe UI" w:eastAsia="Times New Roman" w:hAnsi="Segoe UI" w:cs="Segoe UI"/>
          <w:color w:val="000000"/>
          <w:lang w:eastAsia="en-GB"/>
        </w:rPr>
      </w:pPr>
      <w:r w:rsidRPr="00B244A3">
        <w:rPr>
          <w:rFonts w:ascii="Segoe UI" w:eastAsia="Times New Roman" w:hAnsi="Segoe UI" w:cs="Segoe UI"/>
          <w:color w:val="000000"/>
          <w:lang w:val="de-DE" w:eastAsia="en-GB"/>
        </w:rPr>
        <w:t xml:space="preserve">Most recently we have been inspired by Afterimage by choreographer Fernando Melo. Afterimage formed part of the NDCWales Spring tour titled Awakening. </w:t>
      </w:r>
      <w:r w:rsidR="000D78AB">
        <w:rPr>
          <w:rFonts w:ascii="Segoe UI" w:eastAsia="Times New Roman" w:hAnsi="Segoe UI" w:cs="Segoe UI"/>
          <w:color w:val="000000"/>
          <w:lang w:val="de-DE" w:eastAsia="en-GB"/>
        </w:rPr>
        <w:t>The group that meet at Dance</w:t>
      </w:r>
      <w:r w:rsidR="00CF1C83">
        <w:rPr>
          <w:rFonts w:ascii="Segoe UI" w:eastAsia="Times New Roman" w:hAnsi="Segoe UI" w:cs="Segoe UI"/>
          <w:color w:val="000000"/>
          <w:lang w:val="de-DE" w:eastAsia="en-GB"/>
        </w:rPr>
        <w:t xml:space="preserve"> </w:t>
      </w:r>
      <w:r w:rsidR="000D78AB">
        <w:rPr>
          <w:rFonts w:ascii="Segoe UI" w:eastAsia="Times New Roman" w:hAnsi="Segoe UI" w:cs="Segoe UI"/>
          <w:color w:val="000000"/>
          <w:lang w:val="de-DE" w:eastAsia="en-GB"/>
        </w:rPr>
        <w:t>House have b</w:t>
      </w:r>
      <w:r w:rsidR="0092670A">
        <w:rPr>
          <w:rFonts w:ascii="Segoe UI" w:eastAsia="Times New Roman" w:hAnsi="Segoe UI" w:cs="Segoe UI"/>
          <w:color w:val="000000"/>
          <w:lang w:val="de-DE" w:eastAsia="en-GB"/>
        </w:rPr>
        <w:t>e</w:t>
      </w:r>
      <w:r w:rsidR="000D78AB">
        <w:rPr>
          <w:rFonts w:ascii="Segoe UI" w:eastAsia="Times New Roman" w:hAnsi="Segoe UI" w:cs="Segoe UI"/>
          <w:color w:val="000000"/>
          <w:lang w:val="de-DE" w:eastAsia="en-GB"/>
        </w:rPr>
        <w:t>en involved in the creation of a new dance film based on Afterimage, we are looking forward to premiering the film very soon!</w:t>
      </w:r>
    </w:p>
    <w:p w14:paraId="3D65C99B" w14:textId="14DDFBCB" w:rsidR="00262216" w:rsidRDefault="00DF4613" w:rsidP="00262216">
      <w:pPr>
        <w:spacing w:after="0" w:line="240" w:lineRule="auto"/>
        <w:rPr>
          <w:rFonts w:ascii="Segoe UI" w:eastAsia="Times New Roman" w:hAnsi="Segoe UI" w:cs="Segoe UI"/>
          <w:color w:val="000000"/>
          <w:lang w:val="de-DE" w:eastAsia="en-GB"/>
        </w:rPr>
      </w:pPr>
      <w:r>
        <w:rPr>
          <w:rFonts w:ascii="Segoe UI" w:eastAsia="Times New Roman" w:hAnsi="Segoe UI" w:cs="Segoe UI"/>
          <w:color w:val="000000"/>
          <w:lang w:val="de-DE" w:eastAsia="en-GB"/>
        </w:rPr>
        <w:t xml:space="preserve">The benefit of class can be seen in the members quotes below </w:t>
      </w:r>
    </w:p>
    <w:p w14:paraId="2311489B" w14:textId="77777777" w:rsidR="0092670A" w:rsidRDefault="0092670A" w:rsidP="00262216">
      <w:pPr>
        <w:spacing w:after="0" w:line="240" w:lineRule="auto"/>
        <w:rPr>
          <w:rFonts w:ascii="Segoe UI" w:eastAsia="Times New Roman" w:hAnsi="Segoe UI" w:cs="Segoe UI"/>
          <w:color w:val="000000"/>
          <w:lang w:val="de-DE" w:eastAsia="en-GB"/>
        </w:rPr>
      </w:pPr>
    </w:p>
    <w:p w14:paraId="49FF81D5" w14:textId="202F4A60" w:rsidR="00262216" w:rsidRPr="0092670A" w:rsidRDefault="00262216" w:rsidP="00262216">
      <w:pPr>
        <w:spacing w:after="0" w:line="240" w:lineRule="auto"/>
        <w:rPr>
          <w:rFonts w:ascii="Segoe UI" w:eastAsia="Times New Roman" w:hAnsi="Segoe UI" w:cs="Segoe UI"/>
          <w:i/>
          <w:iCs/>
          <w:lang w:eastAsia="en-GB"/>
        </w:rPr>
      </w:pPr>
      <w:r w:rsidRPr="0092670A">
        <w:rPr>
          <w:rFonts w:ascii="Segoe UI" w:eastAsia="Times New Roman" w:hAnsi="Segoe UI" w:cs="Segoe UI"/>
          <w:i/>
          <w:iCs/>
          <w:lang w:eastAsia="en-GB"/>
        </w:rPr>
        <w:t xml:space="preserve">"It makes me feel I can cope </w:t>
      </w:r>
      <w:r w:rsidR="004F6105" w:rsidRPr="0092670A">
        <w:rPr>
          <w:rFonts w:ascii="Segoe UI" w:eastAsia="Times New Roman" w:hAnsi="Segoe UI" w:cs="Segoe UI"/>
          <w:i/>
          <w:iCs/>
          <w:lang w:eastAsia="en-GB"/>
        </w:rPr>
        <w:t>better;</w:t>
      </w:r>
      <w:r w:rsidRPr="0092670A">
        <w:rPr>
          <w:rFonts w:ascii="Segoe UI" w:eastAsia="Times New Roman" w:hAnsi="Segoe UI" w:cs="Segoe UI"/>
          <w:i/>
          <w:iCs/>
          <w:lang w:eastAsia="en-GB"/>
        </w:rPr>
        <w:t xml:space="preserve"> I can walk better... it's the best medicine. I come in feeling like a little old lady", but I leave here feeling quite </w:t>
      </w:r>
      <w:r w:rsidR="004F6105" w:rsidRPr="0092670A">
        <w:rPr>
          <w:rFonts w:ascii="Segoe UI" w:eastAsia="Times New Roman" w:hAnsi="Segoe UI" w:cs="Segoe UI"/>
          <w:i/>
          <w:iCs/>
          <w:lang w:eastAsia="en-GB"/>
        </w:rPr>
        <w:t>tall. “</w:t>
      </w:r>
    </w:p>
    <w:p w14:paraId="6A24ACEE" w14:textId="0F291D1B" w:rsidR="00262216" w:rsidRDefault="00262216" w:rsidP="00262216">
      <w:pPr>
        <w:spacing w:after="0" w:line="240" w:lineRule="auto"/>
        <w:rPr>
          <w:rFonts w:ascii="Segoe UI" w:eastAsia="Times New Roman" w:hAnsi="Segoe UI" w:cs="Segoe UI"/>
          <w:b/>
          <w:bCs/>
          <w:lang w:eastAsia="en-GB"/>
        </w:rPr>
      </w:pPr>
      <w:r w:rsidRPr="00B244A3">
        <w:rPr>
          <w:rFonts w:ascii="Segoe UI" w:eastAsia="Times New Roman" w:hAnsi="Segoe UI" w:cs="Segoe UI"/>
          <w:b/>
          <w:bCs/>
          <w:lang w:eastAsia="en-GB"/>
        </w:rPr>
        <w:t>Angela Harrison, Participant</w:t>
      </w:r>
    </w:p>
    <w:p w14:paraId="374E5E77" w14:textId="74F99D64" w:rsidR="000D78AB" w:rsidRDefault="000D78AB" w:rsidP="00262216">
      <w:pPr>
        <w:spacing w:after="0" w:line="240" w:lineRule="auto"/>
        <w:rPr>
          <w:noProof/>
        </w:rPr>
      </w:pPr>
    </w:p>
    <w:p w14:paraId="27180D06" w14:textId="008A2A5B" w:rsidR="000D78AB" w:rsidRDefault="000D78AB" w:rsidP="00262216">
      <w:pPr>
        <w:spacing w:after="0" w:line="240" w:lineRule="auto"/>
        <w:rPr>
          <w:noProof/>
        </w:rPr>
      </w:pPr>
      <w:r>
        <w:rPr>
          <w:noProof/>
        </w:rPr>
        <w:lastRenderedPageBreak/>
        <w:drawing>
          <wp:inline distT="0" distB="0" distL="0" distR="0" wp14:anchorId="1DD364E2" wp14:editId="774B92DC">
            <wp:extent cx="5524500" cy="36775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3795" cy="3683739"/>
                    </a:xfrm>
                    <a:prstGeom prst="rect">
                      <a:avLst/>
                    </a:prstGeom>
                    <a:noFill/>
                    <a:ln>
                      <a:noFill/>
                    </a:ln>
                  </pic:spPr>
                </pic:pic>
              </a:graphicData>
            </a:graphic>
          </wp:inline>
        </w:drawing>
      </w:r>
    </w:p>
    <w:p w14:paraId="3DB311FE" w14:textId="77777777" w:rsidR="003277FA" w:rsidRDefault="003277FA" w:rsidP="003277FA">
      <w:pPr>
        <w:spacing w:after="0" w:line="240" w:lineRule="auto"/>
        <w:jc w:val="center"/>
        <w:rPr>
          <w:rFonts w:ascii="Segoe UI" w:eastAsia="Times New Roman" w:hAnsi="Segoe UI" w:cs="Segoe UI"/>
          <w:i/>
          <w:iCs/>
          <w:color w:val="000000"/>
          <w:lang w:val="de-DE" w:eastAsia="en-GB"/>
        </w:rPr>
      </w:pPr>
      <w:r w:rsidRPr="008F3BD6">
        <w:rPr>
          <w:rFonts w:ascii="Segoe UI" w:eastAsia="Times New Roman" w:hAnsi="Segoe UI" w:cs="Segoe UI"/>
          <w:i/>
          <w:iCs/>
          <w:color w:val="000000"/>
          <w:lang w:val="de-DE" w:eastAsia="en-GB"/>
        </w:rPr>
        <w:t>Dance for Parkinsons members during class</w:t>
      </w:r>
    </w:p>
    <w:p w14:paraId="6A8AA2D3" w14:textId="77777777" w:rsidR="000D78AB" w:rsidRPr="00B244A3" w:rsidRDefault="000D78AB" w:rsidP="00262216">
      <w:pPr>
        <w:spacing w:after="0" w:line="240" w:lineRule="auto"/>
        <w:rPr>
          <w:rFonts w:ascii="Segoe UI" w:eastAsia="Times New Roman" w:hAnsi="Segoe UI" w:cs="Segoe UI"/>
          <w:lang w:eastAsia="en-GB"/>
        </w:rPr>
      </w:pPr>
    </w:p>
    <w:p w14:paraId="1C0B1D86" w14:textId="77777777" w:rsidR="00262216" w:rsidRPr="00B244A3" w:rsidRDefault="00262216" w:rsidP="00262216">
      <w:pPr>
        <w:spacing w:after="0" w:line="240" w:lineRule="auto"/>
        <w:rPr>
          <w:rFonts w:ascii="Segoe UI" w:eastAsia="Times New Roman" w:hAnsi="Segoe UI" w:cs="Segoe UI"/>
          <w:lang w:eastAsia="en-GB"/>
        </w:rPr>
      </w:pPr>
      <w:r w:rsidRPr="00B244A3">
        <w:rPr>
          <w:rFonts w:ascii="Segoe UI" w:eastAsia="Times New Roman" w:hAnsi="Segoe UI" w:cs="Segoe UI"/>
          <w:lang w:eastAsia="en-GB"/>
        </w:rPr>
        <w:t> </w:t>
      </w:r>
    </w:p>
    <w:p w14:paraId="71786934" w14:textId="77777777" w:rsidR="00262216" w:rsidRPr="0092670A" w:rsidRDefault="00262216" w:rsidP="00262216">
      <w:pPr>
        <w:spacing w:after="0" w:line="240" w:lineRule="auto"/>
        <w:rPr>
          <w:rFonts w:ascii="Segoe UI" w:eastAsia="Times New Roman" w:hAnsi="Segoe UI" w:cs="Segoe UI"/>
          <w:i/>
          <w:iCs/>
          <w:lang w:eastAsia="en-GB"/>
        </w:rPr>
      </w:pPr>
      <w:r w:rsidRPr="0092670A">
        <w:rPr>
          <w:rFonts w:ascii="Segoe UI" w:eastAsia="Times New Roman" w:hAnsi="Segoe UI" w:cs="Segoe UI"/>
          <w:i/>
          <w:iCs/>
          <w:lang w:eastAsia="en-GB"/>
        </w:rPr>
        <w:t xml:space="preserve">“…it's just having the confidence in themselves to feel that they are able to perhaps try different movements that they wouldn't have had the confidence to do beforehand. They come in perhaps with stooped posture, by the end they're much more lifted, much more open.”  </w:t>
      </w:r>
    </w:p>
    <w:p w14:paraId="3368F3B1" w14:textId="77777777" w:rsidR="00262216" w:rsidRPr="00B244A3" w:rsidRDefault="00262216" w:rsidP="00262216">
      <w:pPr>
        <w:spacing w:after="0" w:line="240" w:lineRule="auto"/>
        <w:rPr>
          <w:rFonts w:ascii="Segoe UI" w:eastAsia="Times New Roman" w:hAnsi="Segoe UI" w:cs="Segoe UI"/>
          <w:lang w:eastAsia="en-GB"/>
        </w:rPr>
      </w:pPr>
      <w:r w:rsidRPr="00B244A3">
        <w:rPr>
          <w:rFonts w:ascii="Segoe UI" w:eastAsia="Times New Roman" w:hAnsi="Segoe UI" w:cs="Segoe UI"/>
          <w:b/>
          <w:bCs/>
          <w:lang w:eastAsia="en-GB"/>
        </w:rPr>
        <w:t>Yvette Wilson, Dance Artist</w:t>
      </w:r>
    </w:p>
    <w:p w14:paraId="5C599442" w14:textId="77777777" w:rsidR="00262216" w:rsidRPr="00B244A3" w:rsidRDefault="00262216" w:rsidP="00262216">
      <w:pPr>
        <w:spacing w:after="0" w:line="240" w:lineRule="auto"/>
        <w:rPr>
          <w:rFonts w:ascii="Segoe UI" w:eastAsia="Times New Roman" w:hAnsi="Segoe UI" w:cs="Segoe UI"/>
          <w:lang w:eastAsia="en-GB"/>
        </w:rPr>
      </w:pPr>
      <w:r w:rsidRPr="00B244A3">
        <w:rPr>
          <w:rFonts w:ascii="Segoe UI" w:eastAsia="Times New Roman" w:hAnsi="Segoe UI" w:cs="Segoe UI"/>
          <w:lang w:eastAsia="en-GB"/>
        </w:rPr>
        <w:t> </w:t>
      </w:r>
    </w:p>
    <w:p w14:paraId="73998256" w14:textId="51450DA1" w:rsidR="00262216" w:rsidRPr="0092670A" w:rsidRDefault="00262216" w:rsidP="00262216">
      <w:pPr>
        <w:spacing w:after="0" w:line="240" w:lineRule="auto"/>
        <w:rPr>
          <w:rFonts w:ascii="Segoe UI" w:eastAsia="Times New Roman" w:hAnsi="Segoe UI" w:cs="Segoe UI"/>
          <w:i/>
          <w:iCs/>
          <w:lang w:eastAsia="en-GB"/>
        </w:rPr>
      </w:pPr>
      <w:r w:rsidRPr="0092670A">
        <w:rPr>
          <w:rFonts w:ascii="Segoe UI" w:eastAsia="Times New Roman" w:hAnsi="Segoe UI" w:cs="Segoe UI"/>
          <w:i/>
          <w:iCs/>
          <w:lang w:eastAsia="en-GB"/>
        </w:rPr>
        <w:t xml:space="preserve">“Being a volunteer for </w:t>
      </w:r>
      <w:proofErr w:type="spellStart"/>
      <w:r w:rsidRPr="0092670A">
        <w:rPr>
          <w:rFonts w:ascii="Segoe UI" w:eastAsia="Times New Roman" w:hAnsi="Segoe UI" w:cs="Segoe UI"/>
          <w:i/>
          <w:iCs/>
          <w:lang w:eastAsia="en-GB"/>
        </w:rPr>
        <w:t>NDCWales</w:t>
      </w:r>
      <w:proofErr w:type="spellEnd"/>
      <w:r w:rsidRPr="0092670A">
        <w:rPr>
          <w:rFonts w:ascii="Segoe UI" w:eastAsia="Times New Roman" w:hAnsi="Segoe UI" w:cs="Segoe UI"/>
          <w:i/>
          <w:iCs/>
          <w:lang w:eastAsia="en-GB"/>
        </w:rPr>
        <w:t xml:space="preserve">' </w:t>
      </w:r>
      <w:r w:rsidR="004F6105" w:rsidRPr="0092670A">
        <w:rPr>
          <w:rFonts w:ascii="Segoe UI" w:eastAsia="Times New Roman" w:hAnsi="Segoe UI" w:cs="Segoe UI"/>
          <w:i/>
          <w:iCs/>
          <w:lang w:eastAsia="en-GB"/>
        </w:rPr>
        <w:t>Dance for</w:t>
      </w:r>
      <w:r w:rsidRPr="0092670A">
        <w:rPr>
          <w:rFonts w:ascii="Segoe UI" w:eastAsia="Times New Roman" w:hAnsi="Segoe UI" w:cs="Segoe UI"/>
          <w:i/>
          <w:iCs/>
          <w:lang w:eastAsia="en-GB"/>
        </w:rPr>
        <w:t xml:space="preserve"> Parkinson's is joyful for the dancing, connecting, listening to and sharing life stories, supporting, contributing, belonging and laughing.”</w:t>
      </w:r>
    </w:p>
    <w:p w14:paraId="632A1FB1" w14:textId="6128C1A3" w:rsidR="00262216" w:rsidRPr="00B244A3" w:rsidRDefault="00262216" w:rsidP="00262216">
      <w:pPr>
        <w:spacing w:after="0" w:line="240" w:lineRule="auto"/>
        <w:rPr>
          <w:rFonts w:ascii="Segoe UI" w:eastAsia="Times New Roman" w:hAnsi="Segoe UI" w:cs="Segoe UI"/>
          <w:lang w:eastAsia="en-GB"/>
        </w:rPr>
      </w:pPr>
      <w:r w:rsidRPr="00B244A3">
        <w:rPr>
          <w:rFonts w:ascii="Segoe UI" w:eastAsia="Times New Roman" w:hAnsi="Segoe UI" w:cs="Segoe UI"/>
          <w:b/>
          <w:bCs/>
          <w:lang w:eastAsia="en-GB"/>
        </w:rPr>
        <w:t>Sally Varr</w:t>
      </w:r>
      <w:r w:rsidR="004F6105">
        <w:rPr>
          <w:rFonts w:ascii="Segoe UI" w:eastAsia="Times New Roman" w:hAnsi="Segoe UI" w:cs="Segoe UI"/>
          <w:b/>
          <w:bCs/>
          <w:lang w:eastAsia="en-GB"/>
        </w:rPr>
        <w:t>al</w:t>
      </w:r>
      <w:r w:rsidRPr="00B244A3">
        <w:rPr>
          <w:rFonts w:ascii="Segoe UI" w:eastAsia="Times New Roman" w:hAnsi="Segoe UI" w:cs="Segoe UI"/>
          <w:b/>
          <w:bCs/>
          <w:lang w:eastAsia="en-GB"/>
        </w:rPr>
        <w:t>l – Volunteer Dance for Parkinson’s Cardiff</w:t>
      </w:r>
    </w:p>
    <w:p w14:paraId="620EAC48" w14:textId="77777777" w:rsidR="00262216" w:rsidRPr="00B244A3" w:rsidRDefault="00262216" w:rsidP="00262216">
      <w:pPr>
        <w:spacing w:after="0" w:line="240" w:lineRule="auto"/>
        <w:rPr>
          <w:rFonts w:ascii="Segoe UI" w:eastAsia="Times New Roman" w:hAnsi="Segoe UI" w:cs="Segoe UI"/>
          <w:lang w:eastAsia="en-GB"/>
        </w:rPr>
      </w:pPr>
      <w:r w:rsidRPr="00B244A3">
        <w:rPr>
          <w:rFonts w:ascii="Segoe UI" w:eastAsia="Times New Roman" w:hAnsi="Segoe UI" w:cs="Segoe UI"/>
          <w:lang w:eastAsia="en-GB"/>
        </w:rPr>
        <w:t> </w:t>
      </w:r>
    </w:p>
    <w:p w14:paraId="67F41DF8" w14:textId="77777777" w:rsidR="00262216" w:rsidRPr="0092670A" w:rsidRDefault="00262216" w:rsidP="00262216">
      <w:pPr>
        <w:spacing w:after="0" w:line="240" w:lineRule="auto"/>
        <w:rPr>
          <w:rFonts w:ascii="Segoe UI" w:eastAsia="Times New Roman" w:hAnsi="Segoe UI" w:cs="Segoe UI"/>
          <w:i/>
          <w:iCs/>
          <w:lang w:eastAsia="en-GB"/>
        </w:rPr>
      </w:pPr>
      <w:r w:rsidRPr="0092670A">
        <w:rPr>
          <w:rFonts w:ascii="Segoe UI" w:eastAsia="Times New Roman" w:hAnsi="Segoe UI" w:cs="Segoe UI"/>
          <w:i/>
          <w:iCs/>
          <w:lang w:eastAsia="en-GB"/>
        </w:rPr>
        <w:t>"What a wonderful session and interesting concept for all working, living and dealing with people with Parkinson's. I am so glad I was able to attend. It inspired me to feel I would like to pursue dance more with people living with this condition."</w:t>
      </w:r>
    </w:p>
    <w:p w14:paraId="1B2EAECE" w14:textId="7399767C" w:rsidR="00262216" w:rsidRDefault="004F6105" w:rsidP="00262216">
      <w:pPr>
        <w:spacing w:after="0" w:line="240" w:lineRule="auto"/>
        <w:rPr>
          <w:rFonts w:ascii="Segoe UI" w:eastAsia="Times New Roman" w:hAnsi="Segoe UI" w:cs="Segoe UI"/>
          <w:b/>
          <w:bCs/>
          <w:lang w:eastAsia="en-GB"/>
        </w:rPr>
      </w:pPr>
      <w:r w:rsidRPr="00B244A3">
        <w:rPr>
          <w:rFonts w:ascii="Segoe UI" w:eastAsia="Times New Roman" w:hAnsi="Segoe UI" w:cs="Segoe UI"/>
          <w:b/>
          <w:bCs/>
          <w:lang w:eastAsia="en-GB"/>
        </w:rPr>
        <w:t>Parkinson’s</w:t>
      </w:r>
      <w:r w:rsidR="00262216" w:rsidRPr="00B244A3">
        <w:rPr>
          <w:rFonts w:ascii="Segoe UI" w:eastAsia="Times New Roman" w:hAnsi="Segoe UI" w:cs="Segoe UI"/>
          <w:b/>
          <w:bCs/>
          <w:lang w:eastAsia="en-GB"/>
        </w:rPr>
        <w:t xml:space="preserve"> Specialist Nurse</w:t>
      </w:r>
    </w:p>
    <w:p w14:paraId="6E1D7232" w14:textId="7AB2CC91" w:rsidR="000D78AB" w:rsidRDefault="000D78AB" w:rsidP="00262216">
      <w:pPr>
        <w:spacing w:after="0" w:line="240" w:lineRule="auto"/>
        <w:rPr>
          <w:rFonts w:ascii="Segoe UI" w:eastAsia="Times New Roman" w:hAnsi="Segoe UI" w:cs="Segoe UI"/>
          <w:b/>
          <w:bCs/>
          <w:lang w:eastAsia="en-GB"/>
        </w:rPr>
      </w:pPr>
    </w:p>
    <w:p w14:paraId="385EBFCD" w14:textId="29A028F4" w:rsidR="000D78AB" w:rsidRPr="000D78AB" w:rsidRDefault="000D78AB" w:rsidP="00262216">
      <w:pPr>
        <w:spacing w:after="0" w:line="240" w:lineRule="auto"/>
        <w:rPr>
          <w:rFonts w:ascii="Segoe UI" w:eastAsia="Times New Roman" w:hAnsi="Segoe UI" w:cs="Segoe UI"/>
          <w:lang w:eastAsia="en-GB"/>
        </w:rPr>
      </w:pPr>
      <w:r w:rsidRPr="000D78AB">
        <w:rPr>
          <w:rFonts w:ascii="Segoe UI" w:eastAsia="Times New Roman" w:hAnsi="Segoe UI" w:cs="Segoe UI"/>
          <w:lang w:eastAsia="en-GB"/>
        </w:rPr>
        <w:t xml:space="preserve">The project </w:t>
      </w:r>
      <w:r w:rsidR="0092670A">
        <w:rPr>
          <w:rFonts w:ascii="Segoe UI" w:eastAsia="Times New Roman" w:hAnsi="Segoe UI" w:cs="Segoe UI"/>
          <w:lang w:eastAsia="en-GB"/>
        </w:rPr>
        <w:t xml:space="preserve">has and is </w:t>
      </w:r>
      <w:r w:rsidRPr="000D78AB">
        <w:rPr>
          <w:rFonts w:ascii="Segoe UI" w:eastAsia="Times New Roman" w:hAnsi="Segoe UI" w:cs="Segoe UI"/>
          <w:lang w:eastAsia="en-GB"/>
        </w:rPr>
        <w:t xml:space="preserve">funded by ENB, Western Power Distribution, </w:t>
      </w:r>
      <w:r>
        <w:rPr>
          <w:rFonts w:ascii="Segoe UI" w:eastAsia="Times New Roman" w:hAnsi="Segoe UI" w:cs="Segoe UI"/>
          <w:lang w:eastAsia="en-GB"/>
        </w:rPr>
        <w:t xml:space="preserve">Caerphilly Borough Council, </w:t>
      </w:r>
      <w:r w:rsidR="00CF1C83">
        <w:rPr>
          <w:rFonts w:ascii="Segoe UI" w:eastAsia="Times New Roman" w:hAnsi="Segoe UI" w:cs="Segoe UI"/>
          <w:lang w:eastAsia="en-GB"/>
        </w:rPr>
        <w:t xml:space="preserve"> Moondance</w:t>
      </w:r>
      <w:r w:rsidR="006A4992">
        <w:rPr>
          <w:rFonts w:ascii="Segoe UI" w:eastAsia="Times New Roman" w:hAnsi="Segoe UI" w:cs="Segoe UI"/>
          <w:lang w:eastAsia="en-GB"/>
        </w:rPr>
        <w:t xml:space="preserve"> </w:t>
      </w:r>
      <w:r>
        <w:rPr>
          <w:rFonts w:ascii="Segoe UI" w:eastAsia="Times New Roman" w:hAnsi="Segoe UI" w:cs="Segoe UI"/>
          <w:lang w:eastAsia="en-GB"/>
        </w:rPr>
        <w:t xml:space="preserve">Foundation, </w:t>
      </w:r>
      <w:r w:rsidR="00CF1C83">
        <w:rPr>
          <w:rFonts w:ascii="Segoe UI" w:eastAsia="Times New Roman" w:hAnsi="Segoe UI" w:cs="Segoe UI"/>
          <w:lang w:eastAsia="en-GB"/>
        </w:rPr>
        <w:t xml:space="preserve">Big Lottery </w:t>
      </w:r>
      <w:r>
        <w:rPr>
          <w:rFonts w:ascii="Segoe UI" w:eastAsia="Times New Roman" w:hAnsi="Segoe UI" w:cs="Segoe UI"/>
          <w:lang w:eastAsia="en-GB"/>
        </w:rPr>
        <w:t xml:space="preserve">Community Fund </w:t>
      </w:r>
      <w:r w:rsidR="008F3BD6">
        <w:rPr>
          <w:rFonts w:ascii="Segoe UI" w:eastAsia="Times New Roman" w:hAnsi="Segoe UI" w:cs="Segoe UI"/>
          <w:lang w:eastAsia="en-GB"/>
        </w:rPr>
        <w:t xml:space="preserve">and The Hodge Foundation. </w:t>
      </w:r>
    </w:p>
    <w:p w14:paraId="692269C0" w14:textId="77777777" w:rsidR="00262216" w:rsidRPr="00B244A3" w:rsidRDefault="00262216" w:rsidP="00E309CD">
      <w:pPr>
        <w:spacing w:after="100" w:line="254" w:lineRule="auto"/>
        <w:rPr>
          <w:rFonts w:ascii="Segoe UI" w:eastAsia="Times New Roman" w:hAnsi="Segoe UI" w:cs="Segoe UI"/>
          <w:color w:val="000000"/>
          <w:lang w:val="de-DE" w:eastAsia="en-GB"/>
        </w:rPr>
      </w:pPr>
    </w:p>
    <w:p w14:paraId="28AA6E99" w14:textId="1CFCC29E" w:rsidR="00E309CD" w:rsidRPr="00E309CD" w:rsidRDefault="00E309CD" w:rsidP="00E309CD">
      <w:pPr>
        <w:spacing w:after="0" w:line="240" w:lineRule="auto"/>
        <w:rPr>
          <w:rFonts w:ascii="Calibri" w:eastAsia="Times New Roman" w:hAnsi="Calibri" w:cs="Calibri"/>
          <w:lang w:eastAsia="en-GB"/>
        </w:rPr>
      </w:pPr>
    </w:p>
    <w:p w14:paraId="2D61B7E1" w14:textId="27C2E238" w:rsidR="00E309CD" w:rsidRPr="00E309CD" w:rsidRDefault="00E309CD" w:rsidP="00E309CD">
      <w:pPr>
        <w:spacing w:after="0" w:line="240" w:lineRule="auto"/>
        <w:rPr>
          <w:rFonts w:ascii="Calibri" w:eastAsia="Times New Roman" w:hAnsi="Calibri" w:cs="Calibri"/>
          <w:lang w:eastAsia="en-GB"/>
        </w:rPr>
      </w:pPr>
    </w:p>
    <w:p w14:paraId="18D7F37B" w14:textId="7A6D485F" w:rsidR="00E309CD" w:rsidRPr="00E309CD" w:rsidRDefault="00E309CD" w:rsidP="00E309CD">
      <w:pPr>
        <w:spacing w:after="0" w:line="240" w:lineRule="auto"/>
        <w:rPr>
          <w:rFonts w:ascii="Calibri" w:eastAsia="Times New Roman" w:hAnsi="Calibri" w:cs="Calibri"/>
          <w:lang w:eastAsia="en-GB"/>
        </w:rPr>
      </w:pPr>
    </w:p>
    <w:p w14:paraId="5A7C4E3D" w14:textId="4D7E5009" w:rsidR="00E309CD" w:rsidRPr="00E309CD" w:rsidRDefault="00E309CD" w:rsidP="00E309CD">
      <w:pPr>
        <w:spacing w:after="0" w:line="240" w:lineRule="auto"/>
        <w:rPr>
          <w:rFonts w:ascii="Calibri" w:eastAsia="Times New Roman" w:hAnsi="Calibri" w:cs="Calibri"/>
          <w:lang w:eastAsia="en-GB"/>
        </w:rPr>
      </w:pPr>
    </w:p>
    <w:p w14:paraId="6DD25918" w14:textId="28CDAD35" w:rsidR="00E309CD" w:rsidRPr="00E309CD" w:rsidRDefault="00E309CD" w:rsidP="00E309CD">
      <w:pPr>
        <w:spacing w:after="0" w:line="240" w:lineRule="auto"/>
        <w:rPr>
          <w:rFonts w:ascii="Calibri" w:eastAsia="Times New Roman" w:hAnsi="Calibri" w:cs="Calibri"/>
          <w:lang w:eastAsia="en-GB"/>
        </w:rPr>
      </w:pPr>
    </w:p>
    <w:p w14:paraId="39B0CCE1" w14:textId="77777777" w:rsidR="00E309CD" w:rsidRPr="00E309CD" w:rsidRDefault="00E309CD" w:rsidP="00E309CD">
      <w:pPr>
        <w:spacing w:after="0" w:line="240" w:lineRule="auto"/>
        <w:rPr>
          <w:rFonts w:ascii="Calibri" w:eastAsia="Times New Roman" w:hAnsi="Calibri" w:cs="Calibri"/>
          <w:lang w:eastAsia="en-GB"/>
        </w:rPr>
      </w:pPr>
      <w:r w:rsidRPr="00E309CD">
        <w:rPr>
          <w:rFonts w:ascii="Arial" w:eastAsia="Times New Roman" w:hAnsi="Arial" w:cs="Arial"/>
          <w:color w:val="000000"/>
          <w:sz w:val="30"/>
          <w:szCs w:val="30"/>
          <w:lang w:eastAsia="en-GB"/>
        </w:rPr>
        <w:t> </w:t>
      </w:r>
    </w:p>
    <w:p w14:paraId="4EB0A197" w14:textId="3B569985" w:rsidR="00E309CD" w:rsidRPr="00E309CD" w:rsidRDefault="00E309CD" w:rsidP="00E309CD">
      <w:pPr>
        <w:spacing w:after="0" w:line="240" w:lineRule="auto"/>
        <w:rPr>
          <w:rFonts w:ascii="Calibri" w:eastAsia="Times New Roman" w:hAnsi="Calibri" w:cs="Calibri"/>
          <w:lang w:eastAsia="en-GB"/>
        </w:rPr>
      </w:pPr>
    </w:p>
    <w:p w14:paraId="6933ED21" w14:textId="7FBD0635" w:rsidR="00E309CD" w:rsidRPr="00E309CD" w:rsidRDefault="00E309CD" w:rsidP="00E309CD">
      <w:pPr>
        <w:spacing w:after="0" w:line="240" w:lineRule="auto"/>
        <w:rPr>
          <w:rFonts w:ascii="Calibri" w:eastAsia="Times New Roman" w:hAnsi="Calibri" w:cs="Calibri"/>
          <w:lang w:eastAsia="en-GB"/>
        </w:rPr>
      </w:pPr>
    </w:p>
    <w:p w14:paraId="081CEB93" w14:textId="77777777" w:rsidR="00E309CD" w:rsidRPr="00E309CD" w:rsidRDefault="00E309CD" w:rsidP="00E309CD">
      <w:pPr>
        <w:spacing w:after="0" w:line="240" w:lineRule="auto"/>
        <w:rPr>
          <w:rFonts w:ascii="Calibri" w:eastAsia="Times New Roman" w:hAnsi="Calibri" w:cs="Calibri"/>
          <w:lang w:eastAsia="en-GB"/>
        </w:rPr>
      </w:pPr>
      <w:r w:rsidRPr="00E309CD">
        <w:rPr>
          <w:rFonts w:ascii="Calibri" w:eastAsia="Times New Roman" w:hAnsi="Calibri" w:cs="Calibri"/>
          <w:lang w:eastAsia="en-GB"/>
        </w:rPr>
        <w:t> </w:t>
      </w:r>
    </w:p>
    <w:p w14:paraId="39DB4CC7" w14:textId="77777777" w:rsidR="00E309CD" w:rsidRPr="00E309CD" w:rsidRDefault="00E309CD" w:rsidP="00E309CD">
      <w:pPr>
        <w:spacing w:after="0" w:line="240" w:lineRule="auto"/>
        <w:rPr>
          <w:rFonts w:ascii="Calibri" w:eastAsia="Times New Roman" w:hAnsi="Calibri" w:cs="Calibri"/>
          <w:color w:val="000000"/>
          <w:lang w:eastAsia="en-GB"/>
        </w:rPr>
      </w:pPr>
      <w:r w:rsidRPr="00E309CD">
        <w:rPr>
          <w:rFonts w:ascii="Calibri" w:eastAsia="Times New Roman" w:hAnsi="Calibri" w:cs="Calibri"/>
          <w:color w:val="000000"/>
          <w:sz w:val="24"/>
          <w:szCs w:val="24"/>
          <w:lang w:val="de-DE" w:eastAsia="en-GB"/>
        </w:rPr>
        <w:t> </w:t>
      </w:r>
    </w:p>
    <w:p w14:paraId="27BC218F" w14:textId="77777777" w:rsidR="00E309CD" w:rsidRDefault="00E309CD"/>
    <w:sectPr w:rsidR="00E309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offi-three-reg">
    <w:altName w:val="Calibri"/>
    <w:panose1 w:val="00000000000000000000"/>
    <w:charset w:val="00"/>
    <w:family w:val="modern"/>
    <w:notTrueType/>
    <w:pitch w:val="variable"/>
    <w:sig w:usb0="800000AF" w:usb1="50000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9CD"/>
    <w:rsid w:val="000D78AB"/>
    <w:rsid w:val="000E74AC"/>
    <w:rsid w:val="00110C37"/>
    <w:rsid w:val="001132DE"/>
    <w:rsid w:val="00262216"/>
    <w:rsid w:val="002E107D"/>
    <w:rsid w:val="002F5240"/>
    <w:rsid w:val="003277FA"/>
    <w:rsid w:val="00391C41"/>
    <w:rsid w:val="004F6105"/>
    <w:rsid w:val="005B3753"/>
    <w:rsid w:val="006066E7"/>
    <w:rsid w:val="00673D2A"/>
    <w:rsid w:val="006A4992"/>
    <w:rsid w:val="00820EC8"/>
    <w:rsid w:val="008F3BD6"/>
    <w:rsid w:val="0092670A"/>
    <w:rsid w:val="00AC4DD3"/>
    <w:rsid w:val="00B03D18"/>
    <w:rsid w:val="00B1077E"/>
    <w:rsid w:val="00B244A3"/>
    <w:rsid w:val="00C807BF"/>
    <w:rsid w:val="00CF1C83"/>
    <w:rsid w:val="00D6043C"/>
    <w:rsid w:val="00DD4EBA"/>
    <w:rsid w:val="00DF4613"/>
    <w:rsid w:val="00E309CD"/>
    <w:rsid w:val="00EF24EC"/>
    <w:rsid w:val="00F12345"/>
    <w:rsid w:val="00FD6A7F"/>
    <w:rsid w:val="00FE05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AC30A"/>
  <w15:chartTrackingRefBased/>
  <w15:docId w15:val="{44383C74-96B9-42E6-B3BE-C5A1DD35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07BF"/>
    <w:rPr>
      <w:color w:val="0563C1" w:themeColor="hyperlink"/>
      <w:u w:val="single"/>
    </w:rPr>
  </w:style>
  <w:style w:type="character" w:styleId="UnresolvedMention">
    <w:name w:val="Unresolved Mention"/>
    <w:basedOn w:val="DefaultParagraphFont"/>
    <w:uiPriority w:val="99"/>
    <w:semiHidden/>
    <w:unhideWhenUsed/>
    <w:rsid w:val="00C807BF"/>
    <w:rPr>
      <w:color w:val="605E5C"/>
      <w:shd w:val="clear" w:color="auto" w:fill="E1DFDD"/>
    </w:rPr>
  </w:style>
  <w:style w:type="character" w:styleId="CommentReference">
    <w:name w:val="annotation reference"/>
    <w:basedOn w:val="DefaultParagraphFont"/>
    <w:uiPriority w:val="99"/>
    <w:semiHidden/>
    <w:unhideWhenUsed/>
    <w:rsid w:val="00CF1C83"/>
    <w:rPr>
      <w:sz w:val="16"/>
      <w:szCs w:val="16"/>
    </w:rPr>
  </w:style>
  <w:style w:type="paragraph" w:styleId="CommentText">
    <w:name w:val="annotation text"/>
    <w:basedOn w:val="Normal"/>
    <w:link w:val="CommentTextChar"/>
    <w:uiPriority w:val="99"/>
    <w:semiHidden/>
    <w:unhideWhenUsed/>
    <w:rsid w:val="00CF1C83"/>
    <w:pPr>
      <w:spacing w:line="240" w:lineRule="auto"/>
    </w:pPr>
    <w:rPr>
      <w:sz w:val="20"/>
      <w:szCs w:val="20"/>
    </w:rPr>
  </w:style>
  <w:style w:type="character" w:customStyle="1" w:styleId="CommentTextChar">
    <w:name w:val="Comment Text Char"/>
    <w:basedOn w:val="DefaultParagraphFont"/>
    <w:link w:val="CommentText"/>
    <w:uiPriority w:val="99"/>
    <w:semiHidden/>
    <w:rsid w:val="00CF1C83"/>
    <w:rPr>
      <w:sz w:val="20"/>
      <w:szCs w:val="20"/>
    </w:rPr>
  </w:style>
  <w:style w:type="paragraph" w:styleId="CommentSubject">
    <w:name w:val="annotation subject"/>
    <w:basedOn w:val="CommentText"/>
    <w:next w:val="CommentText"/>
    <w:link w:val="CommentSubjectChar"/>
    <w:uiPriority w:val="99"/>
    <w:semiHidden/>
    <w:unhideWhenUsed/>
    <w:rsid w:val="00CF1C83"/>
    <w:rPr>
      <w:b/>
      <w:bCs/>
    </w:rPr>
  </w:style>
  <w:style w:type="character" w:customStyle="1" w:styleId="CommentSubjectChar">
    <w:name w:val="Comment Subject Char"/>
    <w:basedOn w:val="CommentTextChar"/>
    <w:link w:val="CommentSubject"/>
    <w:uiPriority w:val="99"/>
    <w:semiHidden/>
    <w:rsid w:val="00CF1C83"/>
    <w:rPr>
      <w:b/>
      <w:bCs/>
      <w:sz w:val="20"/>
      <w:szCs w:val="20"/>
    </w:rPr>
  </w:style>
  <w:style w:type="paragraph" w:styleId="BalloonText">
    <w:name w:val="Balloon Text"/>
    <w:basedOn w:val="Normal"/>
    <w:link w:val="BalloonTextChar"/>
    <w:uiPriority w:val="99"/>
    <w:semiHidden/>
    <w:unhideWhenUsed/>
    <w:rsid w:val="00CF1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C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590818">
      <w:bodyDiv w:val="1"/>
      <w:marLeft w:val="0"/>
      <w:marRight w:val="0"/>
      <w:marTop w:val="0"/>
      <w:marBottom w:val="0"/>
      <w:divBdr>
        <w:top w:val="none" w:sz="0" w:space="0" w:color="auto"/>
        <w:left w:val="none" w:sz="0" w:space="0" w:color="auto"/>
        <w:bottom w:val="none" w:sz="0" w:space="0" w:color="auto"/>
        <w:right w:val="none" w:sz="0" w:space="0" w:color="auto"/>
      </w:divBdr>
    </w:div>
    <w:div w:id="1733458156">
      <w:bodyDiv w:val="1"/>
      <w:marLeft w:val="0"/>
      <w:marRight w:val="0"/>
      <w:marTop w:val="0"/>
      <w:marBottom w:val="0"/>
      <w:divBdr>
        <w:top w:val="none" w:sz="0" w:space="0" w:color="auto"/>
        <w:left w:val="none" w:sz="0" w:space="0" w:color="auto"/>
        <w:bottom w:val="none" w:sz="0" w:space="0" w:color="auto"/>
        <w:right w:val="none" w:sz="0" w:space="0" w:color="auto"/>
      </w:divBdr>
      <w:divsChild>
        <w:div w:id="753669117">
          <w:marLeft w:val="0"/>
          <w:marRight w:val="0"/>
          <w:marTop w:val="0"/>
          <w:marBottom w:val="0"/>
          <w:divBdr>
            <w:top w:val="none" w:sz="0" w:space="0" w:color="auto"/>
            <w:left w:val="none" w:sz="0" w:space="0" w:color="auto"/>
            <w:bottom w:val="none" w:sz="0" w:space="0" w:color="auto"/>
            <w:right w:val="none" w:sz="0" w:space="0" w:color="auto"/>
          </w:divBdr>
          <w:divsChild>
            <w:div w:id="230819695">
              <w:marLeft w:val="0"/>
              <w:marRight w:val="0"/>
              <w:marTop w:val="0"/>
              <w:marBottom w:val="0"/>
              <w:divBdr>
                <w:top w:val="none" w:sz="0" w:space="0" w:color="auto"/>
                <w:left w:val="none" w:sz="0" w:space="0" w:color="auto"/>
                <w:bottom w:val="none" w:sz="0" w:space="0" w:color="auto"/>
                <w:right w:val="none" w:sz="0" w:space="0" w:color="auto"/>
              </w:divBdr>
              <w:divsChild>
                <w:div w:id="1387558767">
                  <w:marLeft w:val="0"/>
                  <w:marRight w:val="0"/>
                  <w:marTop w:val="0"/>
                  <w:marBottom w:val="0"/>
                  <w:divBdr>
                    <w:top w:val="none" w:sz="0" w:space="0" w:color="auto"/>
                    <w:left w:val="none" w:sz="0" w:space="0" w:color="auto"/>
                    <w:bottom w:val="none" w:sz="0" w:space="0" w:color="auto"/>
                    <w:right w:val="none" w:sz="0" w:space="0" w:color="auto"/>
                  </w:divBdr>
                  <w:divsChild>
                    <w:div w:id="2142071087">
                      <w:marLeft w:val="0"/>
                      <w:marRight w:val="0"/>
                      <w:marTop w:val="0"/>
                      <w:marBottom w:val="0"/>
                      <w:divBdr>
                        <w:top w:val="none" w:sz="0" w:space="0" w:color="auto"/>
                        <w:left w:val="none" w:sz="0" w:space="0" w:color="auto"/>
                        <w:bottom w:val="none" w:sz="0" w:space="0" w:color="auto"/>
                        <w:right w:val="none" w:sz="0" w:space="0" w:color="auto"/>
                      </w:divBdr>
                      <w:divsChild>
                        <w:div w:id="483736413">
                          <w:marLeft w:val="0"/>
                          <w:marRight w:val="0"/>
                          <w:marTop w:val="0"/>
                          <w:marBottom w:val="0"/>
                          <w:divBdr>
                            <w:top w:val="none" w:sz="0" w:space="0" w:color="auto"/>
                            <w:left w:val="none" w:sz="0" w:space="0" w:color="auto"/>
                            <w:bottom w:val="none" w:sz="0" w:space="0" w:color="auto"/>
                            <w:right w:val="none" w:sz="0" w:space="0" w:color="auto"/>
                          </w:divBdr>
                          <w:divsChild>
                            <w:div w:id="1797524121">
                              <w:marLeft w:val="0"/>
                              <w:marRight w:val="0"/>
                              <w:marTop w:val="0"/>
                              <w:marBottom w:val="0"/>
                              <w:divBdr>
                                <w:top w:val="none" w:sz="0" w:space="0" w:color="auto"/>
                                <w:left w:val="none" w:sz="0" w:space="0" w:color="auto"/>
                                <w:bottom w:val="none" w:sz="0" w:space="0" w:color="auto"/>
                                <w:right w:val="none" w:sz="0" w:space="0" w:color="auto"/>
                              </w:divBdr>
                              <w:divsChild>
                                <w:div w:id="621501693">
                                  <w:marLeft w:val="0"/>
                                  <w:marRight w:val="0"/>
                                  <w:marTop w:val="0"/>
                                  <w:marBottom w:val="0"/>
                                  <w:divBdr>
                                    <w:top w:val="none" w:sz="0" w:space="0" w:color="auto"/>
                                    <w:left w:val="none" w:sz="0" w:space="0" w:color="auto"/>
                                    <w:bottom w:val="none" w:sz="0" w:space="0" w:color="auto"/>
                                    <w:right w:val="none" w:sz="0" w:space="0" w:color="auto"/>
                                  </w:divBdr>
                                  <w:divsChild>
                                    <w:div w:id="898785851">
                                      <w:marLeft w:val="0"/>
                                      <w:marRight w:val="0"/>
                                      <w:marTop w:val="0"/>
                                      <w:marBottom w:val="0"/>
                                      <w:divBdr>
                                        <w:top w:val="none" w:sz="0" w:space="0" w:color="auto"/>
                                        <w:left w:val="none" w:sz="0" w:space="0" w:color="auto"/>
                                        <w:bottom w:val="none" w:sz="0" w:space="0" w:color="auto"/>
                                        <w:right w:val="none" w:sz="0" w:space="0" w:color="auto"/>
                                      </w:divBdr>
                                      <w:divsChild>
                                        <w:div w:id="1101534758">
                                          <w:marLeft w:val="0"/>
                                          <w:marRight w:val="0"/>
                                          <w:marTop w:val="0"/>
                                          <w:marBottom w:val="0"/>
                                          <w:divBdr>
                                            <w:top w:val="none" w:sz="0" w:space="0" w:color="auto"/>
                                            <w:left w:val="none" w:sz="0" w:space="0" w:color="auto"/>
                                            <w:bottom w:val="none" w:sz="0" w:space="0" w:color="auto"/>
                                            <w:right w:val="none" w:sz="0" w:space="0" w:color="auto"/>
                                          </w:divBdr>
                                          <w:divsChild>
                                            <w:div w:id="1692879018">
                                              <w:marLeft w:val="0"/>
                                              <w:marRight w:val="0"/>
                                              <w:marTop w:val="0"/>
                                              <w:marBottom w:val="0"/>
                                              <w:divBdr>
                                                <w:top w:val="none" w:sz="0" w:space="0" w:color="auto"/>
                                                <w:left w:val="none" w:sz="0" w:space="0" w:color="auto"/>
                                                <w:bottom w:val="none" w:sz="0" w:space="0" w:color="auto"/>
                                                <w:right w:val="none" w:sz="0" w:space="0" w:color="auto"/>
                                              </w:divBdr>
                                              <w:divsChild>
                                                <w:div w:id="1066729591">
                                                  <w:marLeft w:val="0"/>
                                                  <w:marRight w:val="0"/>
                                                  <w:marTop w:val="0"/>
                                                  <w:marBottom w:val="0"/>
                                                  <w:divBdr>
                                                    <w:top w:val="none" w:sz="0" w:space="0" w:color="auto"/>
                                                    <w:left w:val="none" w:sz="0" w:space="0" w:color="auto"/>
                                                    <w:bottom w:val="none" w:sz="0" w:space="0" w:color="auto"/>
                                                    <w:right w:val="none" w:sz="0" w:space="0" w:color="auto"/>
                                                  </w:divBdr>
                                                  <w:divsChild>
                                                    <w:div w:id="582229166">
                                                      <w:marLeft w:val="0"/>
                                                      <w:marRight w:val="0"/>
                                                      <w:marTop w:val="0"/>
                                                      <w:marBottom w:val="0"/>
                                                      <w:divBdr>
                                                        <w:top w:val="none" w:sz="0" w:space="0" w:color="auto"/>
                                                        <w:left w:val="none" w:sz="0" w:space="0" w:color="auto"/>
                                                        <w:bottom w:val="none" w:sz="0" w:space="0" w:color="auto"/>
                                                        <w:right w:val="none" w:sz="0" w:space="0" w:color="auto"/>
                                                      </w:divBdr>
                                                      <w:divsChild>
                                                        <w:div w:id="1186820625">
                                                          <w:marLeft w:val="0"/>
                                                          <w:marRight w:val="0"/>
                                                          <w:marTop w:val="0"/>
                                                          <w:marBottom w:val="0"/>
                                                          <w:divBdr>
                                                            <w:top w:val="none" w:sz="0" w:space="0" w:color="auto"/>
                                                            <w:left w:val="none" w:sz="0" w:space="0" w:color="auto"/>
                                                            <w:bottom w:val="none" w:sz="0" w:space="0" w:color="auto"/>
                                                            <w:right w:val="none" w:sz="0" w:space="0" w:color="auto"/>
                                                          </w:divBdr>
                                                          <w:divsChild>
                                                            <w:div w:id="98373431">
                                                              <w:marLeft w:val="0"/>
                                                              <w:marRight w:val="0"/>
                                                              <w:marTop w:val="0"/>
                                                              <w:marBottom w:val="0"/>
                                                              <w:divBdr>
                                                                <w:top w:val="none" w:sz="0" w:space="0" w:color="auto"/>
                                                                <w:left w:val="none" w:sz="0" w:space="0" w:color="auto"/>
                                                                <w:bottom w:val="none" w:sz="0" w:space="0" w:color="auto"/>
                                                                <w:right w:val="none" w:sz="0" w:space="0" w:color="auto"/>
                                                              </w:divBdr>
                                                              <w:divsChild>
                                                                <w:div w:id="1337031348">
                                                                  <w:marLeft w:val="0"/>
                                                                  <w:marRight w:val="0"/>
                                                                  <w:marTop w:val="0"/>
                                                                  <w:marBottom w:val="0"/>
                                                                  <w:divBdr>
                                                                    <w:top w:val="none" w:sz="0" w:space="0" w:color="auto"/>
                                                                    <w:left w:val="none" w:sz="0" w:space="0" w:color="auto"/>
                                                                    <w:bottom w:val="none" w:sz="0" w:space="0" w:color="auto"/>
                                                                    <w:right w:val="none" w:sz="0" w:space="0" w:color="auto"/>
                                                                  </w:divBdr>
                                                                  <w:divsChild>
                                                                    <w:div w:id="968701584">
                                                                      <w:marLeft w:val="0"/>
                                                                      <w:marRight w:val="0"/>
                                                                      <w:marTop w:val="0"/>
                                                                      <w:marBottom w:val="0"/>
                                                                      <w:divBdr>
                                                                        <w:top w:val="none" w:sz="0" w:space="0" w:color="auto"/>
                                                                        <w:left w:val="none" w:sz="0" w:space="0" w:color="auto"/>
                                                                        <w:bottom w:val="none" w:sz="0" w:space="0" w:color="auto"/>
                                                                        <w:right w:val="none" w:sz="0" w:space="0" w:color="auto"/>
                                                                      </w:divBdr>
                                                                      <w:divsChild>
                                                                        <w:div w:id="2139255787">
                                                                          <w:marLeft w:val="0"/>
                                                                          <w:marRight w:val="0"/>
                                                                          <w:marTop w:val="0"/>
                                                                          <w:marBottom w:val="0"/>
                                                                          <w:divBdr>
                                                                            <w:top w:val="none" w:sz="0" w:space="0" w:color="auto"/>
                                                                            <w:left w:val="none" w:sz="0" w:space="0" w:color="auto"/>
                                                                            <w:bottom w:val="none" w:sz="0" w:space="0" w:color="auto"/>
                                                                            <w:right w:val="none" w:sz="0" w:space="0" w:color="auto"/>
                                                                          </w:divBdr>
                                                                          <w:divsChild>
                                                                            <w:div w:id="39592605">
                                                                              <w:marLeft w:val="0"/>
                                                                              <w:marRight w:val="0"/>
                                                                              <w:marTop w:val="0"/>
                                                                              <w:marBottom w:val="0"/>
                                                                              <w:divBdr>
                                                                                <w:top w:val="none" w:sz="0" w:space="0" w:color="auto"/>
                                                                                <w:left w:val="none" w:sz="0" w:space="0" w:color="auto"/>
                                                                                <w:bottom w:val="none" w:sz="0" w:space="0" w:color="auto"/>
                                                                                <w:right w:val="none" w:sz="0" w:space="0" w:color="auto"/>
                                                                              </w:divBdr>
                                                                              <w:divsChild>
                                                                                <w:div w:id="1762213532">
                                                                                  <w:marLeft w:val="0"/>
                                                                                  <w:marRight w:val="0"/>
                                                                                  <w:marTop w:val="0"/>
                                                                                  <w:marBottom w:val="0"/>
                                                                                  <w:divBdr>
                                                                                    <w:top w:val="none" w:sz="0" w:space="0" w:color="auto"/>
                                                                                    <w:left w:val="none" w:sz="0" w:space="0" w:color="auto"/>
                                                                                    <w:bottom w:val="none" w:sz="0" w:space="0" w:color="auto"/>
                                                                                    <w:right w:val="none" w:sz="0" w:space="0" w:color="auto"/>
                                                                                  </w:divBdr>
                                                                                  <w:divsChild>
                                                                                    <w:div w:id="1999651704">
                                                                                      <w:marLeft w:val="0"/>
                                                                                      <w:marRight w:val="0"/>
                                                                                      <w:marTop w:val="0"/>
                                                                                      <w:marBottom w:val="0"/>
                                                                                      <w:divBdr>
                                                                                        <w:top w:val="none" w:sz="0" w:space="0" w:color="auto"/>
                                                                                        <w:left w:val="none" w:sz="0" w:space="0" w:color="auto"/>
                                                                                        <w:bottom w:val="none" w:sz="0" w:space="0" w:color="auto"/>
                                                                                        <w:right w:val="none" w:sz="0" w:space="0" w:color="auto"/>
                                                                                      </w:divBdr>
                                                                                      <w:divsChild>
                                                                                        <w:div w:id="1047486040">
                                                                                          <w:marLeft w:val="0"/>
                                                                                          <w:marRight w:val="0"/>
                                                                                          <w:marTop w:val="0"/>
                                                                                          <w:marBottom w:val="0"/>
                                                                                          <w:divBdr>
                                                                                            <w:top w:val="none" w:sz="0" w:space="0" w:color="auto"/>
                                                                                            <w:left w:val="none" w:sz="0" w:space="0" w:color="auto"/>
                                                                                            <w:bottom w:val="none" w:sz="0" w:space="0" w:color="auto"/>
                                                                                            <w:right w:val="none" w:sz="0" w:space="0" w:color="auto"/>
                                                                                          </w:divBdr>
                                                                                          <w:divsChild>
                                                                                            <w:div w:id="2088333772">
                                                                                              <w:marLeft w:val="0"/>
                                                                                              <w:marRight w:val="0"/>
                                                                                              <w:marTop w:val="0"/>
                                                                                              <w:marBottom w:val="0"/>
                                                                                              <w:divBdr>
                                                                                                <w:top w:val="none" w:sz="0" w:space="0" w:color="auto"/>
                                                                                                <w:left w:val="none" w:sz="0" w:space="0" w:color="auto"/>
                                                                                                <w:bottom w:val="none" w:sz="0" w:space="0" w:color="auto"/>
                                                                                                <w:right w:val="none" w:sz="0" w:space="0" w:color="auto"/>
                                                                                              </w:divBdr>
                                                                                              <w:divsChild>
                                                                                                <w:div w:id="2067415351">
                                                                                                  <w:marLeft w:val="0"/>
                                                                                                  <w:marRight w:val="0"/>
                                                                                                  <w:marTop w:val="0"/>
                                                                                                  <w:marBottom w:val="0"/>
                                                                                                  <w:divBdr>
                                                                                                    <w:top w:val="none" w:sz="0" w:space="0" w:color="auto"/>
                                                                                                    <w:left w:val="none" w:sz="0" w:space="0" w:color="auto"/>
                                                                                                    <w:bottom w:val="none" w:sz="0" w:space="0" w:color="auto"/>
                                                                                                    <w:right w:val="none" w:sz="0" w:space="0" w:color="auto"/>
                                                                                                  </w:divBdr>
                                                                                                  <w:divsChild>
                                                                                                    <w:div w:id="977957305">
                                                                                                      <w:marLeft w:val="0"/>
                                                                                                      <w:marRight w:val="0"/>
                                                                                                      <w:marTop w:val="0"/>
                                                                                                      <w:marBottom w:val="0"/>
                                                                                                      <w:divBdr>
                                                                                                        <w:top w:val="none" w:sz="0" w:space="0" w:color="auto"/>
                                                                                                        <w:left w:val="none" w:sz="0" w:space="0" w:color="auto"/>
                                                                                                        <w:bottom w:val="none" w:sz="0" w:space="0" w:color="auto"/>
                                                                                                        <w:right w:val="none" w:sz="0" w:space="0" w:color="auto"/>
                                                                                                      </w:divBdr>
                                                                                                      <w:divsChild>
                                                                                                        <w:div w:id="1112438877">
                                                                                                          <w:marLeft w:val="0"/>
                                                                                                          <w:marRight w:val="0"/>
                                                                                                          <w:marTop w:val="0"/>
                                                                                                          <w:marBottom w:val="0"/>
                                                                                                          <w:divBdr>
                                                                                                            <w:top w:val="none" w:sz="0" w:space="0" w:color="auto"/>
                                                                                                            <w:left w:val="none" w:sz="0" w:space="0" w:color="auto"/>
                                                                                                            <w:bottom w:val="none" w:sz="0" w:space="0" w:color="auto"/>
                                                                                                            <w:right w:val="none" w:sz="0" w:space="0" w:color="auto"/>
                                                                                                          </w:divBdr>
                                                                                                          <w:divsChild>
                                                                                                            <w:div w:id="8396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976501">
                                                                                      <w:marLeft w:val="0"/>
                                                                                      <w:marRight w:val="0"/>
                                                                                      <w:marTop w:val="0"/>
                                                                                      <w:marBottom w:val="0"/>
                                                                                      <w:divBdr>
                                                                                        <w:top w:val="none" w:sz="0" w:space="0" w:color="auto"/>
                                                                                        <w:left w:val="none" w:sz="0" w:space="0" w:color="auto"/>
                                                                                        <w:bottom w:val="none" w:sz="0" w:space="0" w:color="auto"/>
                                                                                        <w:right w:val="none" w:sz="0" w:space="0" w:color="auto"/>
                                                                                      </w:divBdr>
                                                                                      <w:divsChild>
                                                                                        <w:div w:id="2047942689">
                                                                                          <w:marLeft w:val="0"/>
                                                                                          <w:marRight w:val="0"/>
                                                                                          <w:marTop w:val="0"/>
                                                                                          <w:marBottom w:val="0"/>
                                                                                          <w:divBdr>
                                                                                            <w:top w:val="none" w:sz="0" w:space="0" w:color="auto"/>
                                                                                            <w:left w:val="none" w:sz="0" w:space="0" w:color="auto"/>
                                                                                            <w:bottom w:val="none" w:sz="0" w:space="0" w:color="auto"/>
                                                                                            <w:right w:val="none" w:sz="0" w:space="0" w:color="auto"/>
                                                                                          </w:divBdr>
                                                                                          <w:divsChild>
                                                                                            <w:div w:id="2086995388">
                                                                                              <w:marLeft w:val="0"/>
                                                                                              <w:marRight w:val="0"/>
                                                                                              <w:marTop w:val="0"/>
                                                                                              <w:marBottom w:val="0"/>
                                                                                              <w:divBdr>
                                                                                                <w:top w:val="none" w:sz="0" w:space="0" w:color="auto"/>
                                                                                                <w:left w:val="none" w:sz="0" w:space="0" w:color="auto"/>
                                                                                                <w:bottom w:val="none" w:sz="0" w:space="0" w:color="auto"/>
                                                                                                <w:right w:val="none" w:sz="0" w:space="0" w:color="auto"/>
                                                                                              </w:divBdr>
                                                                                              <w:divsChild>
                                                                                                <w:div w:id="704597381">
                                                                                                  <w:marLeft w:val="0"/>
                                                                                                  <w:marRight w:val="0"/>
                                                                                                  <w:marTop w:val="0"/>
                                                                                                  <w:marBottom w:val="0"/>
                                                                                                  <w:divBdr>
                                                                                                    <w:top w:val="none" w:sz="0" w:space="0" w:color="auto"/>
                                                                                                    <w:left w:val="none" w:sz="0" w:space="0" w:color="auto"/>
                                                                                                    <w:bottom w:val="none" w:sz="0" w:space="0" w:color="auto"/>
                                                                                                    <w:right w:val="none" w:sz="0" w:space="0" w:color="auto"/>
                                                                                                  </w:divBdr>
                                                                                                  <w:divsChild>
                                                                                                    <w:div w:id="16416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dcwales.co.uk/"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ndcwales.co.uk/dance-parkinsons"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www.ballet.org.uk/wp-content/uploads/2017/03/English-National-Ballet-Dance-for-Parkinsons-research-report.pdf"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your.caerphilly.gov.uk/bmi/content/welcom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82885-5496-40B1-B21A-DC49D3F84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1161</Words>
  <Characters>6623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O'Donnell</dc:creator>
  <cp:keywords/>
  <dc:description/>
  <cp:lastModifiedBy>Angela Rogers</cp:lastModifiedBy>
  <cp:revision>2</cp:revision>
  <dcterms:created xsi:type="dcterms:W3CDTF">2019-09-17T12:57:00Z</dcterms:created>
  <dcterms:modified xsi:type="dcterms:W3CDTF">2019-09-17T12:57:00Z</dcterms:modified>
</cp:coreProperties>
</file>