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9005" w14:textId="77777777" w:rsidR="00062F59" w:rsidRPr="00F53200" w:rsidRDefault="00062F59">
      <w:pPr>
        <w:rPr>
          <w:rFonts w:ascii="Barlow" w:eastAsia="Helvetica Neue" w:hAnsi="Barlow" w:cs="Arial"/>
          <w:b/>
        </w:rPr>
      </w:pPr>
    </w:p>
    <w:p w14:paraId="11D0CA8D" w14:textId="5F59AB06" w:rsidR="00530F0B" w:rsidRPr="00F53200" w:rsidRDefault="00530F0B">
      <w:pPr>
        <w:rPr>
          <w:rFonts w:ascii="Barlow" w:eastAsia="Helvetica Neue" w:hAnsi="Barlow" w:cs="Arial"/>
          <w:b/>
        </w:rPr>
      </w:pPr>
      <w:r w:rsidRPr="00F53200">
        <w:rPr>
          <w:rFonts w:ascii="Barlow" w:eastAsia="Helvetica Neue" w:hAnsi="Barlow" w:cs="Arial"/>
          <w:b/>
        </w:rPr>
        <w:t xml:space="preserve">COMMISSION </w:t>
      </w:r>
      <w:r w:rsidR="000B320F" w:rsidRPr="00F53200">
        <w:rPr>
          <w:rFonts w:ascii="Barlow" w:eastAsia="Helvetica Neue" w:hAnsi="Barlow" w:cs="Arial"/>
          <w:b/>
        </w:rPr>
        <w:t>BRIEF</w:t>
      </w:r>
    </w:p>
    <w:p w14:paraId="0EAE3A86" w14:textId="77777777" w:rsidR="00530F0B" w:rsidRPr="00F53200" w:rsidRDefault="00530F0B">
      <w:pPr>
        <w:rPr>
          <w:rFonts w:ascii="Barlow" w:eastAsia="Helvetica Neue" w:hAnsi="Barlow" w:cs="Arial"/>
        </w:rPr>
      </w:pPr>
    </w:p>
    <w:p w14:paraId="797C737F" w14:textId="4E135BCD" w:rsidR="00530F0B" w:rsidRPr="005C4BDF" w:rsidRDefault="000771EE" w:rsidP="000771EE">
      <w:pPr>
        <w:widowControl w:val="0"/>
        <w:spacing w:line="276" w:lineRule="auto"/>
        <w:rPr>
          <w:rFonts w:ascii="Barlow" w:eastAsia="Helvetica Neue Light" w:hAnsi="Barlow" w:cs="Arial"/>
          <w:b/>
        </w:rPr>
      </w:pPr>
      <w:r w:rsidRPr="005C4BDF">
        <w:rPr>
          <w:rFonts w:ascii="Barlow" w:eastAsia="Helvetica Neue Light" w:hAnsi="Barlow" w:cs="Arial"/>
          <w:b/>
        </w:rPr>
        <w:t xml:space="preserve">Carmarthenshire Archives </w:t>
      </w:r>
      <w:r w:rsidR="00530F0B" w:rsidRPr="005C4BDF">
        <w:rPr>
          <w:rFonts w:ascii="Barlow" w:eastAsia="Helvetica Neue Light" w:hAnsi="Barlow" w:cs="Arial"/>
          <w:b/>
        </w:rPr>
        <w:t xml:space="preserve">wishes to commission a </w:t>
      </w:r>
      <w:r w:rsidR="00D51CEF" w:rsidRPr="005C4BDF">
        <w:rPr>
          <w:rFonts w:ascii="Barlow" w:eastAsia="Helvetica Neue Light" w:hAnsi="Barlow" w:cs="Arial"/>
          <w:b/>
        </w:rPr>
        <w:t>Project Coordinator</w:t>
      </w:r>
      <w:r w:rsidR="00530F0B" w:rsidRPr="005C4BDF">
        <w:rPr>
          <w:rFonts w:ascii="Barlow" w:eastAsia="Helvetica Neue Light" w:hAnsi="Barlow" w:cs="Arial"/>
          <w:b/>
        </w:rPr>
        <w:t xml:space="preserve"> for its Change Minds project funded by</w:t>
      </w:r>
      <w:r w:rsidRPr="005C4BDF">
        <w:rPr>
          <w:rFonts w:ascii="Barlow" w:eastAsia="Helvetica Neue Light" w:hAnsi="Barlow" w:cs="Arial"/>
          <w:b/>
        </w:rPr>
        <w:t xml:space="preserve"> Arts, Culture and Sport, Welsh Government.</w:t>
      </w:r>
    </w:p>
    <w:p w14:paraId="3667BE7B" w14:textId="77777777" w:rsidR="00530F0B" w:rsidRPr="005C4BDF" w:rsidRDefault="00530F0B" w:rsidP="00530F0B">
      <w:pPr>
        <w:widowControl w:val="0"/>
        <w:spacing w:line="276" w:lineRule="auto"/>
        <w:rPr>
          <w:rFonts w:ascii="Barlow" w:eastAsia="Helvetica Neue Light" w:hAnsi="Barlow" w:cs="Arial"/>
        </w:rPr>
      </w:pPr>
    </w:p>
    <w:p w14:paraId="57CF5FE5" w14:textId="7D5D4D71" w:rsidR="00062F59" w:rsidRPr="005C4BDF" w:rsidRDefault="00062F59" w:rsidP="00062F59">
      <w:pPr>
        <w:rPr>
          <w:rFonts w:ascii="Barlow" w:eastAsia="Times New Roman" w:hAnsi="Barlow" w:cs="Arial"/>
        </w:rPr>
      </w:pPr>
      <w:r w:rsidRPr="005C4BDF">
        <w:rPr>
          <w:rFonts w:ascii="Barlow" w:eastAsia="Times New Roman" w:hAnsi="Barlow" w:cs="Arial"/>
        </w:rPr>
        <w:t xml:space="preserve">Change Minds is a well-evidenced culture therapy </w:t>
      </w:r>
      <w:proofErr w:type="spellStart"/>
      <w:r w:rsidRPr="005C4BDF">
        <w:rPr>
          <w:rFonts w:ascii="Barlow" w:eastAsia="Times New Roman" w:hAnsi="Barlow" w:cs="Arial"/>
        </w:rPr>
        <w:t>programme</w:t>
      </w:r>
      <w:proofErr w:type="spellEnd"/>
      <w:r w:rsidRPr="005C4BDF">
        <w:rPr>
          <w:rFonts w:ascii="Barlow" w:eastAsia="Times New Roman" w:hAnsi="Barlow" w:cs="Arial"/>
        </w:rPr>
        <w:t xml:space="preserve"> using archives for mental wellbeing and social connection. </w:t>
      </w:r>
    </w:p>
    <w:p w14:paraId="499EBF90" w14:textId="77777777" w:rsidR="00062F59" w:rsidRPr="005C4BDF" w:rsidRDefault="00062F59" w:rsidP="00062F59">
      <w:pPr>
        <w:rPr>
          <w:rFonts w:ascii="Barlow" w:eastAsia="Times New Roman" w:hAnsi="Barlow" w:cs="Arial"/>
        </w:rPr>
      </w:pPr>
    </w:p>
    <w:p w14:paraId="6A27DC50" w14:textId="0A08EE65" w:rsidR="00062F59" w:rsidRPr="005C4BDF" w:rsidRDefault="00062F59" w:rsidP="00062F59">
      <w:pPr>
        <w:rPr>
          <w:rFonts w:ascii="Barlow" w:eastAsia="Times New Roman" w:hAnsi="Barlow" w:cs="Arial"/>
        </w:rPr>
      </w:pPr>
      <w:r w:rsidRPr="005C4BDF">
        <w:rPr>
          <w:rFonts w:ascii="Barlow" w:eastAsia="Times New Roman" w:hAnsi="Barlow" w:cs="Arial"/>
        </w:rPr>
        <w:t xml:space="preserve">Change Minds involves people living with mental health challenges in the </w:t>
      </w:r>
      <w:r w:rsidR="000771EE" w:rsidRPr="005C4BDF">
        <w:rPr>
          <w:rFonts w:ascii="Barlow" w:eastAsia="Times New Roman" w:hAnsi="Barlow" w:cs="Arial"/>
        </w:rPr>
        <w:t>Carmarthenshire area</w:t>
      </w:r>
      <w:r w:rsidRPr="005C4BDF">
        <w:rPr>
          <w:rFonts w:ascii="Barlow" w:eastAsia="Times New Roman" w:hAnsi="Barlow" w:cs="Arial"/>
        </w:rPr>
        <w:t xml:space="preserve">. </w:t>
      </w:r>
    </w:p>
    <w:p w14:paraId="163BE393" w14:textId="77777777" w:rsidR="00062F59" w:rsidRPr="005C4BDF" w:rsidRDefault="00062F59" w:rsidP="00062F59">
      <w:pPr>
        <w:rPr>
          <w:rFonts w:ascii="Barlow" w:eastAsia="Times New Roman" w:hAnsi="Barlow" w:cs="Arial"/>
        </w:rPr>
      </w:pPr>
    </w:p>
    <w:p w14:paraId="12963135" w14:textId="77777777" w:rsidR="00062F59" w:rsidRPr="005C4BDF" w:rsidRDefault="00062F59" w:rsidP="00062F59">
      <w:pPr>
        <w:rPr>
          <w:rFonts w:ascii="Barlow" w:eastAsia="Times New Roman" w:hAnsi="Barlow" w:cs="Arial"/>
        </w:rPr>
      </w:pPr>
      <w:r w:rsidRPr="005C4BDF">
        <w:rPr>
          <w:rFonts w:ascii="Barlow" w:eastAsia="Times New Roman" w:hAnsi="Barlow" w:cs="Arial"/>
        </w:rPr>
        <w:t xml:space="preserve">This shared experience of exploring mental health records over 12 facilitated workshops connects people with local history, </w:t>
      </w:r>
      <w:bookmarkStart w:id="0" w:name="_Int_6twVjePQ"/>
      <w:r w:rsidRPr="005C4BDF">
        <w:rPr>
          <w:rFonts w:ascii="Barlow" w:eastAsia="Times New Roman" w:hAnsi="Barlow" w:cs="Arial"/>
        </w:rPr>
        <w:t>creativity</w:t>
      </w:r>
      <w:bookmarkEnd w:id="0"/>
      <w:r w:rsidRPr="005C4BDF">
        <w:rPr>
          <w:rFonts w:ascii="Barlow" w:eastAsia="Times New Roman" w:hAnsi="Barlow" w:cs="Arial"/>
        </w:rPr>
        <w:t xml:space="preserve"> and each other so that their mental health improves.</w:t>
      </w:r>
    </w:p>
    <w:p w14:paraId="673DAD56" w14:textId="77777777" w:rsidR="00530F0B" w:rsidRPr="005C4BDF" w:rsidRDefault="00530F0B" w:rsidP="00530F0B">
      <w:pPr>
        <w:rPr>
          <w:rFonts w:ascii="Barlow" w:hAnsi="Barlow" w:cs="Arial"/>
        </w:rPr>
      </w:pPr>
    </w:p>
    <w:p w14:paraId="672EF5D3" w14:textId="6E95B234" w:rsidR="00062F59" w:rsidRPr="005C4BDF" w:rsidRDefault="000771EE" w:rsidP="00530F0B">
      <w:pPr>
        <w:rPr>
          <w:rFonts w:ascii="Barlow" w:eastAsia="Helvetica Neue" w:hAnsi="Barlow" w:cs="Arial"/>
        </w:rPr>
      </w:pPr>
      <w:r w:rsidRPr="005C4BDF">
        <w:rPr>
          <w:rFonts w:ascii="Barlow" w:eastAsia="Helvetica Neue" w:hAnsi="Barlow" w:cs="Arial"/>
        </w:rPr>
        <w:t xml:space="preserve">Change Minds is a partnership between Carmarthenshire Archives and </w:t>
      </w:r>
      <w:r w:rsidR="007704D1" w:rsidRPr="005C4BDF">
        <w:rPr>
          <w:rFonts w:ascii="Barlow" w:eastAsia="Helvetica Neue" w:hAnsi="Barlow" w:cs="Arial"/>
        </w:rPr>
        <w:t>West Wales Action for Mental Health.</w:t>
      </w:r>
    </w:p>
    <w:p w14:paraId="28C5042B" w14:textId="77777777" w:rsidR="007704D1" w:rsidRPr="00F53200" w:rsidRDefault="007704D1" w:rsidP="00530F0B">
      <w:pPr>
        <w:rPr>
          <w:rFonts w:ascii="Barlow" w:eastAsia="Helvetica Neue" w:hAnsi="Barlow" w:cs="Arial"/>
        </w:rPr>
      </w:pPr>
    </w:p>
    <w:p w14:paraId="434113CA" w14:textId="1FA61C61" w:rsidR="00FD10CD" w:rsidRPr="00F53200" w:rsidRDefault="00FD10CD" w:rsidP="00530F0B">
      <w:pPr>
        <w:rPr>
          <w:rFonts w:ascii="Barlow" w:eastAsia="Helvetica Neue" w:hAnsi="Barlow" w:cs="Arial"/>
        </w:rPr>
      </w:pPr>
      <w:r w:rsidRPr="00F53200">
        <w:rPr>
          <w:rFonts w:ascii="Barlow" w:eastAsia="Helvetica Neue" w:hAnsi="Barlow" w:cs="Arial"/>
        </w:rPr>
        <w:t>For more information</w:t>
      </w:r>
      <w:r w:rsidR="0052513D" w:rsidRPr="00F53200">
        <w:rPr>
          <w:rFonts w:ascii="Barlow" w:eastAsia="Helvetica Neue" w:hAnsi="Barlow" w:cs="Arial"/>
        </w:rPr>
        <w:t>,</w:t>
      </w:r>
      <w:r w:rsidRPr="00F53200">
        <w:rPr>
          <w:rFonts w:ascii="Barlow" w:eastAsia="Helvetica Neue" w:hAnsi="Barlow" w:cs="Arial"/>
        </w:rPr>
        <w:t xml:space="preserve"> please visit</w:t>
      </w:r>
      <w:r w:rsidR="006728F2">
        <w:rPr>
          <w:rFonts w:ascii="Barlow" w:eastAsia="Helvetica Neue" w:hAnsi="Barlow" w:cs="Arial"/>
        </w:rPr>
        <w:t xml:space="preserve">: </w:t>
      </w:r>
      <w:r w:rsidRPr="00F53200">
        <w:rPr>
          <w:rFonts w:ascii="Barlow" w:eastAsia="Helvetica Neue" w:hAnsi="Barlow" w:cs="Arial"/>
        </w:rPr>
        <w:t xml:space="preserve"> </w:t>
      </w:r>
      <w:hyperlink r:id="rId11" w:history="1">
        <w:r w:rsidR="000771EE" w:rsidRPr="003F55B8">
          <w:rPr>
            <w:rStyle w:val="Hyperlink"/>
            <w:rFonts w:ascii="Barlow" w:eastAsia="Times New Roman" w:hAnsi="Barlow" w:cs="Arial"/>
          </w:rPr>
          <w:t>https://changeminds.org.uk/</w:t>
        </w:r>
      </w:hyperlink>
    </w:p>
    <w:p w14:paraId="44A19BAA" w14:textId="77777777" w:rsidR="00530F0B" w:rsidRPr="00F53200" w:rsidRDefault="00530F0B">
      <w:pPr>
        <w:rPr>
          <w:rFonts w:ascii="Barlow" w:eastAsia="Helvetica Neue" w:hAnsi="Barlow" w:cs="Arial"/>
        </w:rPr>
      </w:pPr>
    </w:p>
    <w:p w14:paraId="77B5C246" w14:textId="77777777" w:rsidR="00820ADB" w:rsidRPr="00F53200" w:rsidRDefault="00820ADB">
      <w:pPr>
        <w:rPr>
          <w:rFonts w:ascii="Barlow" w:eastAsia="Helvetica Neue" w:hAnsi="Barlow" w:cs="Arial"/>
        </w:rPr>
      </w:pPr>
    </w:p>
    <w:p w14:paraId="12EAFDC7" w14:textId="742D7204" w:rsidR="00820ADB" w:rsidRPr="00F53200" w:rsidRDefault="00165251">
      <w:pPr>
        <w:rPr>
          <w:rFonts w:ascii="Barlow" w:hAnsi="Barlow" w:cs="Arial"/>
          <w:b/>
          <w:lang w:val="en-GB"/>
        </w:rPr>
      </w:pPr>
      <w:r w:rsidRPr="00F53200">
        <w:rPr>
          <w:rFonts w:ascii="Barlow" w:hAnsi="Barlow" w:cs="Arial"/>
          <w:b/>
          <w:lang w:val="en-GB"/>
        </w:rPr>
        <w:t>About t</w:t>
      </w:r>
      <w:r w:rsidR="00530F0B" w:rsidRPr="00F53200">
        <w:rPr>
          <w:rFonts w:ascii="Barlow" w:hAnsi="Barlow" w:cs="Arial"/>
          <w:b/>
          <w:lang w:val="en-GB"/>
        </w:rPr>
        <w:t>he role</w:t>
      </w:r>
    </w:p>
    <w:p w14:paraId="5C1688FE" w14:textId="77777777" w:rsidR="00820ADB" w:rsidRPr="00F53200" w:rsidRDefault="00820ADB">
      <w:pPr>
        <w:rPr>
          <w:rFonts w:ascii="Barlow" w:hAnsi="Barlow" w:cs="Arial"/>
          <w:lang w:val="en-GB"/>
        </w:rPr>
      </w:pPr>
    </w:p>
    <w:p w14:paraId="2A5736A8" w14:textId="30307D73" w:rsidR="0048101C" w:rsidRPr="00F53200" w:rsidRDefault="005F68D0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644C03DF">
        <w:rPr>
          <w:rFonts w:ascii="Barlow" w:hAnsi="Barlow" w:cs="Arial"/>
          <w:color w:val="000000" w:themeColor="text1"/>
        </w:rPr>
        <w:t xml:space="preserve">The </w:t>
      </w:r>
      <w:r w:rsidR="00D51CEF">
        <w:rPr>
          <w:rFonts w:ascii="Barlow" w:hAnsi="Barlow" w:cs="Arial"/>
          <w:color w:val="000000" w:themeColor="text1"/>
        </w:rPr>
        <w:t>Project Coordinator</w:t>
      </w:r>
      <w:r w:rsidRPr="644C03DF">
        <w:rPr>
          <w:rFonts w:ascii="Barlow" w:hAnsi="Barlow" w:cs="Arial"/>
          <w:color w:val="000000" w:themeColor="text1"/>
        </w:rPr>
        <w:t xml:space="preserve"> will be responsible for developing, </w:t>
      </w:r>
      <w:bookmarkStart w:id="1" w:name="_Int_X6ns5T8v"/>
      <w:r w:rsidRPr="644C03DF">
        <w:rPr>
          <w:rFonts w:ascii="Barlow" w:hAnsi="Barlow" w:cs="Arial"/>
          <w:color w:val="000000" w:themeColor="text1"/>
        </w:rPr>
        <w:t>preparing</w:t>
      </w:r>
      <w:bookmarkEnd w:id="1"/>
      <w:r w:rsidRPr="644C03DF">
        <w:rPr>
          <w:rFonts w:ascii="Barlow" w:hAnsi="Barlow" w:cs="Arial"/>
          <w:color w:val="000000" w:themeColor="text1"/>
        </w:rPr>
        <w:t xml:space="preserve"> </w:t>
      </w:r>
      <w:r w:rsidR="00165251" w:rsidRPr="644C03DF">
        <w:rPr>
          <w:rFonts w:ascii="Barlow" w:hAnsi="Barlow" w:cs="Arial"/>
          <w:color w:val="000000" w:themeColor="text1"/>
        </w:rPr>
        <w:t>and delivering</w:t>
      </w:r>
      <w:r w:rsidR="007C7D26" w:rsidRPr="644C03DF">
        <w:rPr>
          <w:rFonts w:ascii="Barlow" w:hAnsi="Barlow" w:cs="Arial"/>
          <w:color w:val="000000" w:themeColor="text1"/>
        </w:rPr>
        <w:t xml:space="preserve"> </w:t>
      </w:r>
      <w:r w:rsidR="00D51CEF">
        <w:rPr>
          <w:rFonts w:ascii="Barlow" w:hAnsi="Barlow" w:cs="Arial"/>
          <w:color w:val="000000" w:themeColor="text1"/>
        </w:rPr>
        <w:t xml:space="preserve">a </w:t>
      </w:r>
      <w:proofErr w:type="spellStart"/>
      <w:r w:rsidR="00D51CEF">
        <w:rPr>
          <w:rFonts w:ascii="Barlow" w:hAnsi="Barlow" w:cs="Arial"/>
          <w:color w:val="000000" w:themeColor="text1"/>
        </w:rPr>
        <w:t>programme</w:t>
      </w:r>
      <w:proofErr w:type="spellEnd"/>
      <w:r w:rsidR="00D51CEF">
        <w:rPr>
          <w:rFonts w:ascii="Barlow" w:hAnsi="Barlow" w:cs="Arial"/>
          <w:color w:val="000000" w:themeColor="text1"/>
        </w:rPr>
        <w:t xml:space="preserve"> of</w:t>
      </w:r>
      <w:r w:rsidR="007C7D26" w:rsidRPr="644C03DF">
        <w:rPr>
          <w:rFonts w:ascii="Barlow" w:hAnsi="Barlow" w:cs="Arial"/>
          <w:color w:val="000000" w:themeColor="text1"/>
        </w:rPr>
        <w:t xml:space="preserve"> </w:t>
      </w:r>
      <w:r w:rsidR="00D51CEF">
        <w:rPr>
          <w:rFonts w:ascii="Barlow" w:hAnsi="Barlow" w:cs="Arial"/>
          <w:color w:val="000000" w:themeColor="text1"/>
        </w:rPr>
        <w:t xml:space="preserve">12 </w:t>
      </w:r>
      <w:r w:rsidRPr="644C03DF">
        <w:rPr>
          <w:rFonts w:ascii="Barlow" w:hAnsi="Barlow" w:cs="Arial"/>
          <w:color w:val="000000" w:themeColor="text1"/>
        </w:rPr>
        <w:t>workshops</w:t>
      </w:r>
      <w:r w:rsidR="00D51CEF">
        <w:rPr>
          <w:rFonts w:ascii="Barlow" w:hAnsi="Barlow" w:cs="Arial"/>
          <w:color w:val="000000" w:themeColor="text1"/>
        </w:rPr>
        <w:t xml:space="preserve"> over two phases, </w:t>
      </w:r>
      <w:r w:rsidR="007C7D26" w:rsidRPr="644C03DF">
        <w:rPr>
          <w:rFonts w:ascii="Barlow" w:hAnsi="Barlow" w:cs="Arial"/>
          <w:color w:val="000000" w:themeColor="text1"/>
        </w:rPr>
        <w:t xml:space="preserve">each </w:t>
      </w:r>
      <w:r w:rsidR="00165251" w:rsidRPr="644C03DF">
        <w:rPr>
          <w:rFonts w:ascii="Barlow" w:hAnsi="Barlow" w:cs="Arial"/>
          <w:color w:val="000000" w:themeColor="text1"/>
        </w:rPr>
        <w:t xml:space="preserve">with a 3-hour </w:t>
      </w:r>
      <w:r w:rsidR="007C7D26" w:rsidRPr="644C03DF">
        <w:rPr>
          <w:rFonts w:ascii="Barlow" w:hAnsi="Barlow" w:cs="Arial"/>
          <w:color w:val="000000" w:themeColor="text1"/>
        </w:rPr>
        <w:t>framework</w:t>
      </w:r>
      <w:r w:rsidR="00165251" w:rsidRPr="644C03DF">
        <w:rPr>
          <w:rFonts w:ascii="Barlow" w:hAnsi="Barlow" w:cs="Arial"/>
          <w:color w:val="000000" w:themeColor="text1"/>
        </w:rPr>
        <w:t xml:space="preserve">, </w:t>
      </w:r>
      <w:r w:rsidRPr="644C03DF">
        <w:rPr>
          <w:rFonts w:ascii="Barlow" w:hAnsi="Barlow" w:cs="Arial"/>
          <w:color w:val="000000" w:themeColor="text1"/>
        </w:rPr>
        <w:t xml:space="preserve">at </w:t>
      </w:r>
      <w:r w:rsidR="000771EE">
        <w:rPr>
          <w:rFonts w:ascii="Barlow" w:hAnsi="Barlow" w:cs="Arial"/>
          <w:color w:val="000000" w:themeColor="text1"/>
        </w:rPr>
        <w:t>Carmarthenshire Archives</w:t>
      </w:r>
      <w:r w:rsidRPr="644C03DF">
        <w:rPr>
          <w:rFonts w:ascii="Barlow" w:hAnsi="Barlow" w:cs="Arial"/>
          <w:color w:val="000000" w:themeColor="text1"/>
        </w:rPr>
        <w:t xml:space="preserve"> for participants of the Change Minds project. </w:t>
      </w:r>
    </w:p>
    <w:p w14:paraId="03B084EF" w14:textId="77777777" w:rsidR="0048101C" w:rsidRPr="00F53200" w:rsidRDefault="0048101C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4C20FA75" w14:textId="4852DDD8" w:rsidR="00D51CEF" w:rsidRDefault="00D51CEF" w:rsidP="00D51CEF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644C03DF">
        <w:rPr>
          <w:rFonts w:ascii="Barlow" w:hAnsi="Barlow" w:cs="Arial"/>
          <w:color w:val="000000" w:themeColor="text1"/>
        </w:rPr>
        <w:t xml:space="preserve">A cohort of up to 16 participants will </w:t>
      </w:r>
      <w:r w:rsidR="00A42A36">
        <w:rPr>
          <w:rFonts w:ascii="Barlow" w:hAnsi="Barlow" w:cs="Arial"/>
          <w:color w:val="000000" w:themeColor="text1"/>
        </w:rPr>
        <w:t>spend Workshops 1-6,</w:t>
      </w:r>
      <w:r w:rsidRPr="644C03DF">
        <w:rPr>
          <w:rFonts w:ascii="Barlow" w:hAnsi="Barlow" w:cs="Arial"/>
          <w:color w:val="000000" w:themeColor="text1"/>
        </w:rPr>
        <w:t xml:space="preserve"> the </w:t>
      </w:r>
      <w:r>
        <w:rPr>
          <w:rFonts w:ascii="Barlow" w:hAnsi="Barlow" w:cs="Arial"/>
          <w:color w:val="000000" w:themeColor="text1"/>
        </w:rPr>
        <w:t>research</w:t>
      </w:r>
      <w:r w:rsidRPr="644C03DF">
        <w:rPr>
          <w:rFonts w:ascii="Barlow" w:hAnsi="Barlow" w:cs="Arial"/>
          <w:color w:val="000000" w:themeColor="text1"/>
        </w:rPr>
        <w:t xml:space="preserve"> phase </w:t>
      </w:r>
      <w:r>
        <w:rPr>
          <w:rFonts w:ascii="Barlow" w:hAnsi="Barlow" w:cs="Arial"/>
          <w:color w:val="000000" w:themeColor="text1"/>
        </w:rPr>
        <w:t>(Phase 1)</w:t>
      </w:r>
      <w:r w:rsidR="00A42A36">
        <w:rPr>
          <w:rFonts w:ascii="Barlow" w:hAnsi="Barlow" w:cs="Arial"/>
          <w:color w:val="000000" w:themeColor="text1"/>
        </w:rPr>
        <w:t xml:space="preserve">, </w:t>
      </w:r>
      <w:r w:rsidRPr="644C03DF">
        <w:rPr>
          <w:rFonts w:ascii="Barlow" w:hAnsi="Barlow" w:cs="Arial"/>
          <w:color w:val="000000" w:themeColor="text1"/>
        </w:rPr>
        <w:t xml:space="preserve">looking at archives from </w:t>
      </w:r>
      <w:r w:rsidR="005C4BDF" w:rsidRPr="005C4BDF">
        <w:rPr>
          <w:rFonts w:ascii="Barlow" w:hAnsi="Barlow" w:cs="Arial"/>
        </w:rPr>
        <w:t xml:space="preserve">St David's Hospital, Carmarthen </w:t>
      </w:r>
      <w:r w:rsidRPr="644C03DF">
        <w:rPr>
          <w:rFonts w:ascii="Barlow" w:hAnsi="Barlow" w:cs="Arial"/>
          <w:color w:val="000000" w:themeColor="text1"/>
        </w:rPr>
        <w:t xml:space="preserve">and selecting a case study to research. </w:t>
      </w:r>
    </w:p>
    <w:p w14:paraId="1AA4B6F9" w14:textId="77777777" w:rsidR="00D51CEF" w:rsidRDefault="00D51CEF" w:rsidP="00D51CEF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554C6B3D" w14:textId="77777777" w:rsidR="00A42A36" w:rsidRDefault="00D51CEF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>
        <w:rPr>
          <w:rFonts w:ascii="Barlow" w:hAnsi="Barlow" w:cs="Arial"/>
          <w:color w:val="000000" w:themeColor="text1"/>
        </w:rPr>
        <w:t>Workshops 7-12 comprise the creative phase (Phase 2). This</w:t>
      </w:r>
      <w:r w:rsidRPr="644C03DF">
        <w:rPr>
          <w:rFonts w:ascii="Barlow" w:hAnsi="Barlow" w:cs="Arial"/>
          <w:color w:val="000000" w:themeColor="text1"/>
        </w:rPr>
        <w:t xml:space="preserve"> aims to </w:t>
      </w:r>
      <w:bookmarkStart w:id="2" w:name="_Int_jwI0wyXn"/>
      <w:r w:rsidRPr="644C03DF">
        <w:rPr>
          <w:rFonts w:ascii="Barlow" w:hAnsi="Barlow" w:cs="Arial"/>
          <w:color w:val="000000" w:themeColor="text1"/>
        </w:rPr>
        <w:t>support</w:t>
      </w:r>
      <w:bookmarkEnd w:id="2"/>
      <w:r w:rsidRPr="644C03DF">
        <w:rPr>
          <w:rFonts w:ascii="Barlow" w:hAnsi="Barlow" w:cs="Arial"/>
          <w:color w:val="000000" w:themeColor="text1"/>
        </w:rPr>
        <w:t xml:space="preserve"> participants to build upon </w:t>
      </w:r>
      <w:r>
        <w:rPr>
          <w:rFonts w:ascii="Barlow" w:hAnsi="Barlow" w:cs="Arial"/>
          <w:color w:val="000000" w:themeColor="text1"/>
        </w:rPr>
        <w:t>their research</w:t>
      </w:r>
      <w:r w:rsidRPr="644C03DF">
        <w:rPr>
          <w:rFonts w:ascii="Barlow" w:hAnsi="Barlow" w:cs="Arial"/>
          <w:color w:val="000000" w:themeColor="text1"/>
        </w:rPr>
        <w:t xml:space="preserve"> by creating a piece of art or writing as a response to what they have discovered, about the individual and themselves</w:t>
      </w:r>
      <w:r w:rsidR="009D750A">
        <w:rPr>
          <w:rFonts w:ascii="Barlow" w:hAnsi="Barlow" w:cs="Arial"/>
          <w:color w:val="000000" w:themeColor="text1"/>
        </w:rPr>
        <w:t xml:space="preserve">, </w:t>
      </w:r>
      <w:r w:rsidR="0048101C" w:rsidRPr="00F53200">
        <w:rPr>
          <w:rFonts w:ascii="Barlow" w:hAnsi="Barlow" w:cs="Arial"/>
          <w:color w:val="000000" w:themeColor="text1"/>
        </w:rPr>
        <w:t>guided by the Project Coordinator</w:t>
      </w:r>
      <w:r>
        <w:rPr>
          <w:rFonts w:ascii="Barlow" w:hAnsi="Barlow" w:cs="Arial"/>
          <w:color w:val="000000" w:themeColor="text1"/>
        </w:rPr>
        <w:t xml:space="preserve"> and one or more Creative Facilitators</w:t>
      </w:r>
      <w:r w:rsidR="0048101C" w:rsidRPr="00F53200">
        <w:rPr>
          <w:rFonts w:ascii="Barlow" w:hAnsi="Barlow" w:cs="Arial"/>
          <w:color w:val="000000" w:themeColor="text1"/>
        </w:rPr>
        <w:t xml:space="preserve">. </w:t>
      </w:r>
    </w:p>
    <w:p w14:paraId="6EC8A59E" w14:textId="77777777" w:rsidR="00A42A36" w:rsidRDefault="00A42A36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3CFDEA2E" w14:textId="6C81C6D4" w:rsidR="005F68D0" w:rsidRPr="00F53200" w:rsidRDefault="0048101C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 xml:space="preserve">The </w:t>
      </w:r>
      <w:r w:rsidR="00D51CEF">
        <w:rPr>
          <w:rFonts w:ascii="Barlow" w:hAnsi="Barlow" w:cs="Arial"/>
          <w:color w:val="000000" w:themeColor="text1"/>
        </w:rPr>
        <w:t>Project Coordinator</w:t>
      </w:r>
      <w:r w:rsidRPr="00F53200">
        <w:rPr>
          <w:rFonts w:ascii="Barlow" w:hAnsi="Barlow" w:cs="Arial"/>
          <w:color w:val="000000" w:themeColor="text1"/>
        </w:rPr>
        <w:t xml:space="preserve"> will </w:t>
      </w:r>
      <w:r w:rsidR="00A42A36">
        <w:rPr>
          <w:rFonts w:ascii="Barlow" w:hAnsi="Barlow" w:cs="Arial"/>
          <w:color w:val="000000" w:themeColor="text1"/>
        </w:rPr>
        <w:t>support</w:t>
      </w:r>
      <w:r w:rsidRPr="00F53200">
        <w:rPr>
          <w:rFonts w:ascii="Barlow" w:hAnsi="Barlow" w:cs="Arial"/>
          <w:color w:val="000000" w:themeColor="text1"/>
        </w:rPr>
        <w:t xml:space="preserve"> the </w:t>
      </w:r>
      <w:r w:rsidR="00D51CEF">
        <w:rPr>
          <w:rFonts w:ascii="Barlow" w:hAnsi="Barlow" w:cs="Arial"/>
          <w:color w:val="000000" w:themeColor="text1"/>
        </w:rPr>
        <w:t xml:space="preserve">Creative </w:t>
      </w:r>
      <w:r w:rsidR="0093703C">
        <w:rPr>
          <w:rFonts w:ascii="Barlow" w:hAnsi="Barlow" w:cs="Arial"/>
          <w:color w:val="000000" w:themeColor="text1"/>
        </w:rPr>
        <w:t xml:space="preserve">Facilitator </w:t>
      </w:r>
      <w:r w:rsidRPr="00F53200">
        <w:rPr>
          <w:rFonts w:ascii="Barlow" w:hAnsi="Barlow" w:cs="Arial"/>
          <w:color w:val="000000" w:themeColor="text1"/>
        </w:rPr>
        <w:t>for these workshops.</w:t>
      </w:r>
    </w:p>
    <w:p w14:paraId="45BA3D42" w14:textId="561D03B5" w:rsidR="005F68D0" w:rsidRPr="00F53200" w:rsidRDefault="005E12EF" w:rsidP="005E12EF">
      <w:pPr>
        <w:pStyle w:val="NormalWeb"/>
        <w:rPr>
          <w:rFonts w:ascii="Barlow" w:hAnsi="Barlow" w:cs="Arial"/>
          <w:color w:val="000000"/>
        </w:rPr>
      </w:pPr>
      <w:r w:rsidRPr="644C03DF">
        <w:rPr>
          <w:rFonts w:ascii="Barlow" w:hAnsi="Barlow" w:cs="Arial"/>
          <w:color w:val="000000" w:themeColor="text1"/>
        </w:rPr>
        <w:t>The</w:t>
      </w:r>
      <w:r w:rsidR="009D750A">
        <w:rPr>
          <w:rFonts w:ascii="Barlow" w:hAnsi="Barlow" w:cs="Arial"/>
          <w:color w:val="000000" w:themeColor="text1"/>
        </w:rPr>
        <w:t xml:space="preserve"> Project Coordinator</w:t>
      </w:r>
      <w:r w:rsidRPr="644C03DF">
        <w:rPr>
          <w:rFonts w:ascii="Barlow" w:hAnsi="Barlow" w:cs="Arial"/>
          <w:color w:val="000000" w:themeColor="text1"/>
        </w:rPr>
        <w:t xml:space="preserve"> will guide participants through the </w:t>
      </w:r>
      <w:r w:rsidR="009D750A">
        <w:rPr>
          <w:rFonts w:ascii="Barlow" w:hAnsi="Barlow" w:cs="Arial"/>
          <w:color w:val="000000" w:themeColor="text1"/>
        </w:rPr>
        <w:t>research</w:t>
      </w:r>
      <w:r w:rsidRPr="644C03DF">
        <w:rPr>
          <w:rFonts w:ascii="Barlow" w:hAnsi="Barlow" w:cs="Arial"/>
          <w:color w:val="000000" w:themeColor="text1"/>
        </w:rPr>
        <w:t xml:space="preserve"> process, introducing methods of creative interpretation such as words, images, </w:t>
      </w:r>
      <w:bookmarkStart w:id="3" w:name="_Int_cDIkrOP2"/>
      <w:r w:rsidRPr="644C03DF">
        <w:rPr>
          <w:rFonts w:ascii="Barlow" w:hAnsi="Barlow" w:cs="Arial"/>
          <w:color w:val="000000" w:themeColor="text1"/>
        </w:rPr>
        <w:t>movement</w:t>
      </w:r>
      <w:bookmarkEnd w:id="3"/>
      <w:r w:rsidRPr="644C03DF">
        <w:rPr>
          <w:rFonts w:ascii="Barlow" w:hAnsi="Barlow" w:cs="Arial"/>
          <w:color w:val="000000" w:themeColor="text1"/>
        </w:rPr>
        <w:t xml:space="preserve"> and thoughts, helping the group to find creative ways to respond to the historical research that they have been doing in the previous set of workshops.</w:t>
      </w:r>
    </w:p>
    <w:p w14:paraId="14CCEDC9" w14:textId="7F880FE4" w:rsidR="005F68D0" w:rsidRPr="00F53200" w:rsidRDefault="009D750A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>
        <w:rPr>
          <w:rFonts w:ascii="Barlow" w:hAnsi="Barlow" w:cs="Arial"/>
          <w:color w:val="000000" w:themeColor="text1"/>
        </w:rPr>
        <w:lastRenderedPageBreak/>
        <w:t>Alongside the Creative Facilitator, t</w:t>
      </w:r>
      <w:r w:rsidR="000B11B0" w:rsidRPr="644C03DF">
        <w:rPr>
          <w:rFonts w:ascii="Barlow" w:hAnsi="Barlow" w:cs="Arial"/>
          <w:color w:val="000000" w:themeColor="text1"/>
        </w:rPr>
        <w:t xml:space="preserve">hey </w:t>
      </w:r>
      <w:r w:rsidR="005F68D0" w:rsidRPr="644C03DF">
        <w:rPr>
          <w:rFonts w:ascii="Barlow" w:hAnsi="Barlow" w:cs="Arial"/>
          <w:color w:val="000000" w:themeColor="text1"/>
        </w:rPr>
        <w:t xml:space="preserve">will help participants to </w:t>
      </w:r>
      <w:r w:rsidR="00734670" w:rsidRPr="644C03DF">
        <w:rPr>
          <w:rFonts w:ascii="Barlow" w:hAnsi="Barlow" w:cs="Arial"/>
          <w:color w:val="000000" w:themeColor="text1"/>
        </w:rPr>
        <w:t xml:space="preserve">plan and prepare a final showcase of their work. This will include deciding on the creative product, which could be an exhibition, a </w:t>
      </w:r>
      <w:bookmarkStart w:id="4" w:name="_Int_Bs5xgEE3"/>
      <w:r w:rsidR="00734670" w:rsidRPr="644C03DF">
        <w:rPr>
          <w:rFonts w:ascii="Barlow" w:hAnsi="Barlow" w:cs="Arial"/>
          <w:color w:val="000000" w:themeColor="text1"/>
        </w:rPr>
        <w:t>performance</w:t>
      </w:r>
      <w:bookmarkEnd w:id="4"/>
      <w:r w:rsidR="00734670" w:rsidRPr="644C03DF">
        <w:rPr>
          <w:rFonts w:ascii="Barlow" w:hAnsi="Barlow" w:cs="Arial"/>
          <w:color w:val="000000" w:themeColor="text1"/>
        </w:rPr>
        <w:t xml:space="preserve"> or a book of writing. Then they will produce, create/ </w:t>
      </w:r>
      <w:bookmarkStart w:id="5" w:name="_Int_DPOZaD9a"/>
      <w:r w:rsidR="00734670" w:rsidRPr="644C03DF">
        <w:rPr>
          <w:rFonts w:ascii="Barlow" w:hAnsi="Barlow" w:cs="Arial"/>
          <w:color w:val="000000" w:themeColor="text1"/>
        </w:rPr>
        <w:t>edit</w:t>
      </w:r>
      <w:bookmarkEnd w:id="5"/>
      <w:r w:rsidR="00734670" w:rsidRPr="644C03DF">
        <w:rPr>
          <w:rFonts w:ascii="Barlow" w:hAnsi="Barlow" w:cs="Arial"/>
          <w:color w:val="000000" w:themeColor="text1"/>
        </w:rPr>
        <w:t xml:space="preserve"> and present their work. </w:t>
      </w:r>
    </w:p>
    <w:p w14:paraId="14CB0593" w14:textId="77777777" w:rsidR="005F68D0" w:rsidRPr="00F53200" w:rsidRDefault="005F68D0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642186E2" w14:textId="4ACB871F" w:rsidR="00062F59" w:rsidRPr="00F53200" w:rsidRDefault="000B11B0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644C03DF">
        <w:rPr>
          <w:rFonts w:ascii="Barlow" w:hAnsi="Barlow" w:cs="Arial"/>
          <w:color w:val="000000" w:themeColor="text1"/>
        </w:rPr>
        <w:t xml:space="preserve">They </w:t>
      </w:r>
      <w:r w:rsidR="005F68D0" w:rsidRPr="644C03DF">
        <w:rPr>
          <w:rFonts w:ascii="Barlow" w:hAnsi="Barlow" w:cs="Arial"/>
          <w:color w:val="000000" w:themeColor="text1"/>
        </w:rPr>
        <w:t xml:space="preserve">will be supported by </w:t>
      </w:r>
      <w:r w:rsidR="009D750A" w:rsidRPr="006728F2">
        <w:rPr>
          <w:rFonts w:ascii="Barlow" w:hAnsi="Barlow" w:cs="Arial"/>
          <w:color w:val="000000" w:themeColor="text1"/>
        </w:rPr>
        <w:t>archive staff</w:t>
      </w:r>
      <w:r w:rsidR="005F68D0" w:rsidRPr="006728F2">
        <w:rPr>
          <w:rFonts w:ascii="Barlow" w:hAnsi="Barlow" w:cs="Arial"/>
          <w:color w:val="000000" w:themeColor="text1"/>
        </w:rPr>
        <w:t xml:space="preserve">, </w:t>
      </w:r>
      <w:r w:rsidR="003F2861" w:rsidRPr="006728F2">
        <w:rPr>
          <w:rFonts w:ascii="Barlow" w:hAnsi="Barlow" w:cs="Arial"/>
          <w:color w:val="000000" w:themeColor="text1"/>
        </w:rPr>
        <w:t>and volunteers,</w:t>
      </w:r>
      <w:r w:rsidR="003F2861" w:rsidRPr="644C03DF">
        <w:rPr>
          <w:rFonts w:ascii="Barlow" w:hAnsi="Barlow" w:cs="Arial"/>
          <w:color w:val="000000" w:themeColor="text1"/>
        </w:rPr>
        <w:t xml:space="preserve"> and will have </w:t>
      </w:r>
      <w:r w:rsidR="00734670" w:rsidRPr="644C03DF">
        <w:rPr>
          <w:rFonts w:ascii="Barlow" w:hAnsi="Barlow" w:cs="Arial"/>
          <w:color w:val="000000" w:themeColor="text1"/>
        </w:rPr>
        <w:t>the opportunity to attend training in Mental Health Awareness</w:t>
      </w:r>
      <w:r w:rsidR="003F2861" w:rsidRPr="644C03DF">
        <w:rPr>
          <w:rFonts w:ascii="Barlow" w:hAnsi="Barlow" w:cs="Arial"/>
          <w:color w:val="000000" w:themeColor="text1"/>
        </w:rPr>
        <w:t xml:space="preserve">, </w:t>
      </w:r>
      <w:r w:rsidR="00042C66" w:rsidRPr="644C03DF">
        <w:rPr>
          <w:rFonts w:ascii="Barlow" w:hAnsi="Barlow" w:cs="Arial"/>
          <w:color w:val="000000" w:themeColor="text1"/>
        </w:rPr>
        <w:t xml:space="preserve">Reflective Practice sessions and an evaluation interview. </w:t>
      </w:r>
    </w:p>
    <w:p w14:paraId="6CCBEB4A" w14:textId="77777777" w:rsidR="00A80FE1" w:rsidRPr="00F53200" w:rsidRDefault="00A80FE1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30230149" w14:textId="75408003" w:rsidR="000B11B0" w:rsidRPr="00F53200" w:rsidRDefault="000B11B0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b/>
          <w:color w:val="000000" w:themeColor="text1"/>
        </w:rPr>
        <w:t>About You</w:t>
      </w:r>
    </w:p>
    <w:p w14:paraId="5D21C406" w14:textId="77777777" w:rsidR="000B11B0" w:rsidRPr="00F53200" w:rsidRDefault="000B11B0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7FF3F30A" w14:textId="667A8843" w:rsidR="007D01B4" w:rsidRPr="00F53200" w:rsidRDefault="000B11B0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 xml:space="preserve">You will have demonstrable experience </w:t>
      </w:r>
      <w:r w:rsidR="00D73B51" w:rsidRPr="00F53200">
        <w:rPr>
          <w:rFonts w:ascii="Barlow" w:hAnsi="Barlow" w:cs="Arial"/>
          <w:color w:val="000000" w:themeColor="text1"/>
        </w:rPr>
        <w:t>in</w:t>
      </w:r>
      <w:r w:rsidRPr="00F53200">
        <w:rPr>
          <w:rFonts w:ascii="Barlow" w:hAnsi="Barlow" w:cs="Arial"/>
          <w:color w:val="000000" w:themeColor="text1"/>
        </w:rPr>
        <w:t xml:space="preserve"> delivering high-</w:t>
      </w:r>
      <w:r w:rsidR="00A42A36" w:rsidRPr="00F53200">
        <w:rPr>
          <w:rFonts w:ascii="Barlow" w:hAnsi="Barlow" w:cs="Arial"/>
          <w:color w:val="000000" w:themeColor="text1"/>
        </w:rPr>
        <w:t xml:space="preserve">quality </w:t>
      </w:r>
      <w:r w:rsidR="00A42A36">
        <w:rPr>
          <w:rFonts w:ascii="Barlow" w:hAnsi="Barlow" w:cs="Arial"/>
          <w:color w:val="000000" w:themeColor="text1"/>
        </w:rPr>
        <w:t>research</w:t>
      </w:r>
      <w:r w:rsidR="009D750A">
        <w:rPr>
          <w:rFonts w:ascii="Barlow" w:hAnsi="Barlow" w:cs="Arial"/>
          <w:color w:val="000000" w:themeColor="text1"/>
        </w:rPr>
        <w:t xml:space="preserve">-based </w:t>
      </w:r>
      <w:r w:rsidRPr="00F53200">
        <w:rPr>
          <w:rFonts w:ascii="Barlow" w:hAnsi="Barlow" w:cs="Arial"/>
          <w:color w:val="000000" w:themeColor="text1"/>
        </w:rPr>
        <w:t>workshops</w:t>
      </w:r>
      <w:r w:rsidR="009D750A">
        <w:rPr>
          <w:rFonts w:ascii="Barlow" w:hAnsi="Barlow" w:cs="Arial"/>
          <w:color w:val="000000" w:themeColor="text1"/>
        </w:rPr>
        <w:t>.</w:t>
      </w:r>
    </w:p>
    <w:p w14:paraId="7230A906" w14:textId="77777777" w:rsidR="007D01B4" w:rsidRPr="00F53200" w:rsidRDefault="007D01B4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7B287B87" w14:textId="5417AC97" w:rsidR="007D01B4" w:rsidRPr="00F53200" w:rsidRDefault="000B11B0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 xml:space="preserve">You will have a passion for, and understanding of, the role of </w:t>
      </w:r>
      <w:r w:rsidR="009D750A">
        <w:rPr>
          <w:rFonts w:ascii="Barlow" w:hAnsi="Barlow" w:cs="Arial"/>
          <w:color w:val="000000" w:themeColor="text1"/>
        </w:rPr>
        <w:t>culture, heritage and the arts as a</w:t>
      </w:r>
      <w:r w:rsidRPr="00F53200">
        <w:rPr>
          <w:rFonts w:ascii="Barlow" w:hAnsi="Barlow" w:cs="Arial"/>
          <w:color w:val="000000" w:themeColor="text1"/>
        </w:rPr>
        <w:t xml:space="preserve"> mental health intervention. You will also have experience </w:t>
      </w:r>
      <w:r w:rsidR="00D73B51" w:rsidRPr="00F53200">
        <w:rPr>
          <w:rFonts w:ascii="Barlow" w:hAnsi="Barlow" w:cs="Arial"/>
          <w:color w:val="000000" w:themeColor="text1"/>
        </w:rPr>
        <w:t>of</w:t>
      </w:r>
      <w:r w:rsidRPr="00F53200">
        <w:rPr>
          <w:rFonts w:ascii="Barlow" w:hAnsi="Barlow" w:cs="Arial"/>
          <w:color w:val="000000" w:themeColor="text1"/>
        </w:rPr>
        <w:t xml:space="preserve"> working with adults with</w:t>
      </w:r>
      <w:r w:rsidR="007D01B4" w:rsidRPr="00F53200">
        <w:rPr>
          <w:rFonts w:ascii="Barlow" w:hAnsi="Barlow" w:cs="Arial"/>
          <w:color w:val="000000" w:themeColor="text1"/>
        </w:rPr>
        <w:t xml:space="preserve"> a variety of mental health conditions, and with a wide range of abilities and backgrounds. </w:t>
      </w:r>
    </w:p>
    <w:p w14:paraId="3BD92ECB" w14:textId="77777777" w:rsidR="007D01B4" w:rsidRPr="00F53200" w:rsidRDefault="007D01B4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2C075685" w14:textId="0350D731" w:rsidR="000B11B0" w:rsidRPr="00F53200" w:rsidRDefault="000B11B0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  <w:r w:rsidRPr="00F53200">
        <w:rPr>
          <w:rFonts w:ascii="Barlow" w:hAnsi="Barlow" w:cs="Arial"/>
          <w:color w:val="000000" w:themeColor="text1"/>
        </w:rPr>
        <w:t xml:space="preserve">You will have the ability to make participants feel </w:t>
      </w:r>
      <w:r w:rsidR="007D01B4" w:rsidRPr="00F53200">
        <w:rPr>
          <w:rFonts w:ascii="Barlow" w:hAnsi="Barlow" w:cs="Arial"/>
          <w:color w:val="000000" w:themeColor="text1"/>
        </w:rPr>
        <w:t>at ease through your personal manner and communication style</w:t>
      </w:r>
      <w:r w:rsidRPr="00F53200">
        <w:rPr>
          <w:rFonts w:ascii="Barlow" w:hAnsi="Barlow" w:cs="Arial"/>
          <w:color w:val="000000" w:themeColor="text1"/>
        </w:rPr>
        <w:t xml:space="preserve">. </w:t>
      </w:r>
      <w:r w:rsidR="007D01B4" w:rsidRPr="00F53200">
        <w:rPr>
          <w:rFonts w:ascii="Barlow" w:hAnsi="Barlow" w:cs="Arial"/>
          <w:color w:val="000000" w:themeColor="text1"/>
        </w:rPr>
        <w:t xml:space="preserve">You will be well </w:t>
      </w:r>
      <w:proofErr w:type="spellStart"/>
      <w:r w:rsidR="007D01B4" w:rsidRPr="00F53200">
        <w:rPr>
          <w:rFonts w:ascii="Barlow" w:hAnsi="Barlow" w:cs="Arial"/>
          <w:color w:val="000000" w:themeColor="text1"/>
        </w:rPr>
        <w:t>organised</w:t>
      </w:r>
      <w:proofErr w:type="spellEnd"/>
      <w:r w:rsidR="007D01B4" w:rsidRPr="00F53200">
        <w:rPr>
          <w:rFonts w:ascii="Barlow" w:hAnsi="Barlow" w:cs="Arial"/>
          <w:color w:val="000000" w:themeColor="text1"/>
        </w:rPr>
        <w:t xml:space="preserve"> and committed to the role and the delivery of the project from start to finish. </w:t>
      </w:r>
    </w:p>
    <w:p w14:paraId="23388D8D" w14:textId="77777777" w:rsidR="000B11B0" w:rsidRPr="00F53200" w:rsidRDefault="000B11B0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3D763F14" w14:textId="77777777" w:rsidR="007D01B4" w:rsidRPr="00F53200" w:rsidRDefault="007D01B4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4F5C3483" w14:textId="3C26F448" w:rsidR="007D01B4" w:rsidRPr="005C4BDF" w:rsidRDefault="007D01B4" w:rsidP="000771EE">
      <w:pPr>
        <w:widowControl w:val="0"/>
        <w:rPr>
          <w:rFonts w:ascii="Barlow" w:hAnsi="Barlow" w:cs="Arial"/>
          <w:b/>
        </w:rPr>
      </w:pPr>
      <w:r w:rsidRPr="005C4BDF">
        <w:rPr>
          <w:rFonts w:ascii="Barlow" w:hAnsi="Barlow" w:cs="Arial"/>
          <w:b/>
        </w:rPr>
        <w:t>Expressions of interest</w:t>
      </w:r>
    </w:p>
    <w:p w14:paraId="1B9AD1E3" w14:textId="77777777" w:rsidR="000B11B0" w:rsidRPr="005C4BDF" w:rsidRDefault="000B11B0" w:rsidP="000771EE">
      <w:pPr>
        <w:widowControl w:val="0"/>
        <w:rPr>
          <w:rFonts w:ascii="Barlow" w:hAnsi="Barlow" w:cs="Arial"/>
        </w:rPr>
      </w:pPr>
    </w:p>
    <w:p w14:paraId="0FBB25CC" w14:textId="3D39CA94" w:rsidR="000771EE" w:rsidRPr="005C4BDF" w:rsidRDefault="006F377D" w:rsidP="000771EE">
      <w:pPr>
        <w:rPr>
          <w:rFonts w:ascii="Barlow" w:eastAsia="Helvetica Neue" w:hAnsi="Barlow" w:cs="Arial"/>
        </w:rPr>
      </w:pPr>
      <w:r w:rsidRPr="005C4BDF">
        <w:rPr>
          <w:rFonts w:ascii="Barlow" w:hAnsi="Barlow" w:cs="Arial"/>
        </w:rPr>
        <w:t xml:space="preserve">Expressions of interest should be submitted by </w:t>
      </w:r>
      <w:r w:rsidR="000771EE" w:rsidRPr="005C4BDF">
        <w:rPr>
          <w:rFonts w:ascii="Barlow" w:eastAsia="Helvetica Neue" w:hAnsi="Barlow" w:cs="Arial"/>
        </w:rPr>
        <w:t>Friday, 1</w:t>
      </w:r>
      <w:r w:rsidR="006728F2" w:rsidRPr="005C4BDF">
        <w:rPr>
          <w:rFonts w:ascii="Barlow" w:eastAsia="Helvetica Neue" w:hAnsi="Barlow" w:cs="Arial"/>
        </w:rPr>
        <w:t>2</w:t>
      </w:r>
      <w:r w:rsidR="000771EE" w:rsidRPr="005C4BDF">
        <w:rPr>
          <w:rFonts w:ascii="Barlow" w:eastAsia="Helvetica Neue" w:hAnsi="Barlow" w:cs="Arial"/>
          <w:vertAlign w:val="superscript"/>
        </w:rPr>
        <w:t>th</w:t>
      </w:r>
      <w:r w:rsidR="000771EE" w:rsidRPr="005C4BDF">
        <w:rPr>
          <w:rFonts w:ascii="Barlow" w:eastAsia="Helvetica Neue" w:hAnsi="Barlow" w:cs="Arial"/>
        </w:rPr>
        <w:t xml:space="preserve"> July 2024 </w:t>
      </w:r>
      <w:r w:rsidR="000771EE" w:rsidRPr="005C4BDF">
        <w:rPr>
          <w:rFonts w:ascii="Barlow" w:hAnsi="Barlow" w:cs="Arial"/>
        </w:rPr>
        <w:t>to</w:t>
      </w:r>
      <w:r w:rsidRPr="005C4BDF">
        <w:rPr>
          <w:rFonts w:ascii="Barlow" w:hAnsi="Barlow" w:cs="Arial"/>
        </w:rPr>
        <w:t xml:space="preserve"> </w:t>
      </w:r>
    </w:p>
    <w:p w14:paraId="0900A023" w14:textId="77777777" w:rsidR="000771EE" w:rsidRPr="005C4BDF" w:rsidRDefault="000771EE" w:rsidP="000771EE">
      <w:pPr>
        <w:rPr>
          <w:rFonts w:ascii="Barlow" w:hAnsi="Barlow" w:cs="Arial"/>
        </w:rPr>
      </w:pPr>
    </w:p>
    <w:p w14:paraId="282B3B8C" w14:textId="0F5ED9E6" w:rsidR="000771EE" w:rsidRPr="005C4BDF" w:rsidRDefault="000771EE" w:rsidP="000771EE">
      <w:pPr>
        <w:rPr>
          <w:rFonts w:ascii="Barlow" w:eastAsia="Helvetica Neue" w:hAnsi="Barlow" w:cs="Arial"/>
        </w:rPr>
      </w:pPr>
      <w:r w:rsidRPr="005C4BDF">
        <w:rPr>
          <w:rFonts w:ascii="Barlow" w:eastAsia="Helvetica Neue" w:hAnsi="Barlow" w:cs="Arial"/>
        </w:rPr>
        <w:t>Hayden Burns, Archives Transformation Manager</w:t>
      </w:r>
      <w:r w:rsidR="005C4BDF">
        <w:rPr>
          <w:rFonts w:ascii="Barlow" w:eastAsia="Helvetica Neue" w:hAnsi="Barlow" w:cs="Arial"/>
        </w:rPr>
        <w:t>, Carmarthenshire Archives</w:t>
      </w:r>
      <w:r w:rsidRPr="005C4BDF">
        <w:rPr>
          <w:rFonts w:ascii="Barlow" w:eastAsia="Helvetica Neue" w:hAnsi="Barlow" w:cs="Arial"/>
        </w:rPr>
        <w:t xml:space="preserve"> </w:t>
      </w:r>
    </w:p>
    <w:p w14:paraId="72AC9B40" w14:textId="77777777" w:rsidR="000771EE" w:rsidRPr="005C4BDF" w:rsidRDefault="000771EE" w:rsidP="000771EE">
      <w:pPr>
        <w:rPr>
          <w:rFonts w:ascii="Barlow" w:eastAsia="Helvetica Neue" w:hAnsi="Barlow" w:cs="Arial"/>
        </w:rPr>
      </w:pPr>
    </w:p>
    <w:p w14:paraId="02AFD615" w14:textId="6595248C" w:rsidR="000771EE" w:rsidRPr="005C4BDF" w:rsidRDefault="000771EE" w:rsidP="000771EE">
      <w:pPr>
        <w:rPr>
          <w:rStyle w:val="Hyperlink"/>
          <w:rFonts w:ascii="Barlow" w:eastAsia="Helvetica Neue" w:hAnsi="Barlow" w:cs="Arial"/>
          <w:color w:val="auto"/>
          <w:u w:val="none"/>
        </w:rPr>
      </w:pPr>
      <w:r w:rsidRPr="005C4BDF">
        <w:rPr>
          <w:rFonts w:ascii="Barlow" w:eastAsia="Helvetica Neue" w:hAnsi="Barlow" w:cs="Arial"/>
        </w:rPr>
        <w:t xml:space="preserve">Email: </w:t>
      </w:r>
      <w:hyperlink r:id="rId12" w:history="1">
        <w:r w:rsidRPr="005C4BDF">
          <w:rPr>
            <w:rStyle w:val="Hyperlink"/>
            <w:rFonts w:ascii="Barlow" w:eastAsia="Helvetica Neue" w:hAnsi="Barlow" w:cs="Arial"/>
            <w:color w:val="auto"/>
          </w:rPr>
          <w:t>HSBurns@carmarthenshire.gov.uk</w:t>
        </w:r>
      </w:hyperlink>
    </w:p>
    <w:p w14:paraId="266C5CAB" w14:textId="2EB49B9A" w:rsidR="000B11B0" w:rsidRPr="005C4BDF" w:rsidRDefault="000B11B0" w:rsidP="000771EE">
      <w:pPr>
        <w:widowControl w:val="0"/>
        <w:rPr>
          <w:rFonts w:ascii="Barlow" w:hAnsi="Barlow" w:cs="Arial"/>
        </w:rPr>
      </w:pPr>
    </w:p>
    <w:p w14:paraId="41F0B212" w14:textId="77777777" w:rsidR="000771EE" w:rsidRPr="005C4BDF" w:rsidRDefault="000771EE" w:rsidP="000771EE">
      <w:pPr>
        <w:widowControl w:val="0"/>
        <w:rPr>
          <w:rFonts w:ascii="Barlow" w:hAnsi="Barlow" w:cs="Arial"/>
        </w:rPr>
      </w:pPr>
      <w:r w:rsidRPr="005C4BDF">
        <w:rPr>
          <w:rFonts w:ascii="Barlow" w:hAnsi="Barlow" w:cs="Arial"/>
        </w:rPr>
        <w:t xml:space="preserve">Or </w:t>
      </w:r>
    </w:p>
    <w:p w14:paraId="02CA1D20" w14:textId="77777777" w:rsidR="000771EE" w:rsidRPr="005C4BDF" w:rsidRDefault="000771EE" w:rsidP="000771EE">
      <w:pPr>
        <w:widowControl w:val="0"/>
        <w:rPr>
          <w:rFonts w:ascii="Barlow" w:hAnsi="Barlow" w:cs="Arial"/>
        </w:rPr>
      </w:pPr>
    </w:p>
    <w:p w14:paraId="262BC225" w14:textId="1B6C1B59" w:rsidR="000B11B0" w:rsidRPr="005C4BDF" w:rsidRDefault="005C4BDF" w:rsidP="000771EE">
      <w:pPr>
        <w:widowControl w:val="0"/>
        <w:rPr>
          <w:rFonts w:ascii="Barlow" w:hAnsi="Barlow" w:cs="Arial"/>
        </w:rPr>
      </w:pPr>
      <w:r>
        <w:rPr>
          <w:rFonts w:ascii="Barlow" w:hAnsi="Barlow" w:cs="Arial"/>
        </w:rPr>
        <w:t>By p</w:t>
      </w:r>
      <w:r w:rsidR="000771EE" w:rsidRPr="005C4BDF">
        <w:rPr>
          <w:rFonts w:ascii="Barlow" w:hAnsi="Barlow" w:cs="Arial"/>
        </w:rPr>
        <w:t xml:space="preserve">ost: </w:t>
      </w:r>
      <w:r w:rsidR="000771EE" w:rsidRPr="005C4BDF">
        <w:rPr>
          <w:rFonts w:ascii="Barlow" w:hAnsi="Barlow" w:cs="Arial"/>
          <w:bCs/>
        </w:rPr>
        <w:t>Carmarthenshire Archives at Carmarthen Library</w:t>
      </w:r>
      <w:r w:rsidR="000771EE" w:rsidRPr="005C4BDF">
        <w:rPr>
          <w:rFonts w:ascii="Barlow" w:hAnsi="Barlow" w:cs="Arial"/>
        </w:rPr>
        <w:t xml:space="preserve">, </w:t>
      </w:r>
      <w:r w:rsidR="000771EE" w:rsidRPr="005C4BDF">
        <w:rPr>
          <w:rFonts w:ascii="Barlow" w:hAnsi="Barlow" w:cs="Arial"/>
          <w:bCs/>
        </w:rPr>
        <w:t>St Peter's Street</w:t>
      </w:r>
      <w:r w:rsidR="000771EE" w:rsidRPr="005C4BDF">
        <w:rPr>
          <w:rFonts w:ascii="Barlow" w:hAnsi="Barlow" w:cs="Arial"/>
        </w:rPr>
        <w:t xml:space="preserve">, </w:t>
      </w:r>
      <w:r w:rsidR="000771EE" w:rsidRPr="005C4BDF">
        <w:rPr>
          <w:rFonts w:ascii="Barlow" w:hAnsi="Barlow" w:cs="Arial"/>
          <w:bCs/>
        </w:rPr>
        <w:t>Carmarthen</w:t>
      </w:r>
      <w:r w:rsidR="000771EE" w:rsidRPr="005C4BDF">
        <w:rPr>
          <w:rFonts w:ascii="Barlow" w:hAnsi="Barlow" w:cs="Arial"/>
        </w:rPr>
        <w:t xml:space="preserve">, </w:t>
      </w:r>
      <w:r w:rsidR="000771EE" w:rsidRPr="005C4BDF">
        <w:rPr>
          <w:rFonts w:ascii="Barlow" w:hAnsi="Barlow" w:cs="Arial"/>
          <w:bCs/>
        </w:rPr>
        <w:t>SA31 1LN</w:t>
      </w:r>
    </w:p>
    <w:p w14:paraId="069CEF88" w14:textId="77777777" w:rsidR="00042C66" w:rsidRPr="00F53200" w:rsidRDefault="00042C66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275F0D25" w14:textId="77777777" w:rsidR="009B7012" w:rsidRPr="00F53200" w:rsidRDefault="009B7012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55B2B640" w14:textId="77777777" w:rsidR="0093703C" w:rsidRPr="00F53200" w:rsidRDefault="0093703C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467BF338" w14:textId="77777777" w:rsidR="00062F59" w:rsidRPr="00F53200" w:rsidRDefault="00062F59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sectPr w:rsidR="00062F59" w:rsidRPr="00F53200" w:rsidSect="008644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D628" w14:textId="77777777" w:rsidR="00451F92" w:rsidRDefault="00451F92" w:rsidP="00354D35">
      <w:r>
        <w:separator/>
      </w:r>
    </w:p>
  </w:endnote>
  <w:endnote w:type="continuationSeparator" w:id="0">
    <w:p w14:paraId="3031076B" w14:textId="77777777" w:rsidR="00451F92" w:rsidRDefault="00451F92" w:rsidP="003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3D6D" w14:textId="77777777" w:rsidR="00354D35" w:rsidRDefault="00354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47B2" w14:textId="77777777" w:rsidR="00354D35" w:rsidRDefault="00354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50D6" w14:textId="77777777" w:rsidR="00354D35" w:rsidRDefault="00354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2024" w14:textId="77777777" w:rsidR="00451F92" w:rsidRDefault="00451F92" w:rsidP="00354D35">
      <w:r>
        <w:separator/>
      </w:r>
    </w:p>
  </w:footnote>
  <w:footnote w:type="continuationSeparator" w:id="0">
    <w:p w14:paraId="59E49416" w14:textId="77777777" w:rsidR="00451F92" w:rsidRDefault="00451F92" w:rsidP="0035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ACC6" w14:textId="77777777" w:rsidR="00354D35" w:rsidRDefault="00354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E537" w14:textId="3E65A200" w:rsidR="00354D35" w:rsidRDefault="00354D35">
    <w:pPr>
      <w:pStyle w:val="Header"/>
    </w:pPr>
    <w:r>
      <w:tab/>
    </w:r>
    <w:r>
      <w:tab/>
    </w:r>
    <w:r w:rsidRPr="00366A3A">
      <w:rPr>
        <w:noProof/>
      </w:rPr>
      <w:drawing>
        <wp:inline distT="0" distB="0" distL="0" distR="0" wp14:anchorId="2F05CD8A" wp14:editId="0CAB01CD">
          <wp:extent cx="1358900" cy="6545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61" cy="66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CE806" w14:textId="77777777" w:rsidR="00354D35" w:rsidRDefault="00354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A434" w14:textId="77777777" w:rsidR="00354D35" w:rsidRDefault="00354D3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wI0wyXn" int2:invalidationBookmarkName="" int2:hashCode="W9zTwNTSSuPnGz" int2:id="RZHHLscR">
      <int2:state int2:value="Rejected" int2:type="AugLoop_Text_Critique"/>
    </int2:bookmark>
    <int2:bookmark int2:bookmarkName="_Int_6twVjePQ" int2:invalidationBookmarkName="" int2:hashCode="gCkgHJHdjdT2us" int2:id="rjnlr7vc">
      <int2:state int2:value="Rejected" int2:type="AugLoop_Text_Critique"/>
    </int2:bookmark>
    <int2:bookmark int2:bookmarkName="_Int_X6ns5T8v" int2:invalidationBookmarkName="" int2:hashCode="z2OOdokg9U0xs+" int2:id="KX1qe4Cp">
      <int2:state int2:value="Rejected" int2:type="AugLoop_Text_Critique"/>
    </int2:bookmark>
    <int2:bookmark int2:bookmarkName="_Int_Bs5xgEE3" int2:invalidationBookmarkName="" int2:hashCode="R27g9q8deKoqPZ" int2:id="u5onBu3i">
      <int2:state int2:value="Rejected" int2:type="AugLoop_Text_Critique"/>
    </int2:bookmark>
    <int2:bookmark int2:bookmarkName="_Int_cDIkrOP2" int2:invalidationBookmarkName="" int2:hashCode="tyenNefF3ddJVY" int2:id="FE4zlkgq">
      <int2:state int2:value="Rejected" int2:type="AugLoop_Text_Critique"/>
    </int2:bookmark>
    <int2:bookmark int2:bookmarkName="_Int_DPOZaD9a" int2:invalidationBookmarkName="" int2:hashCode="nq1HqCoNJZhfIv" int2:id="nH8xSRw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961C8"/>
    <w:multiLevelType w:val="hybridMultilevel"/>
    <w:tmpl w:val="C5F0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3328"/>
    <w:multiLevelType w:val="hybridMultilevel"/>
    <w:tmpl w:val="8492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1669"/>
    <w:multiLevelType w:val="hybridMultilevel"/>
    <w:tmpl w:val="703C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3F34"/>
    <w:multiLevelType w:val="hybridMultilevel"/>
    <w:tmpl w:val="FBC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A3F27"/>
    <w:multiLevelType w:val="multilevel"/>
    <w:tmpl w:val="070E1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07B6453"/>
    <w:multiLevelType w:val="hybridMultilevel"/>
    <w:tmpl w:val="137E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0C14"/>
    <w:multiLevelType w:val="hybridMultilevel"/>
    <w:tmpl w:val="316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7813"/>
    <w:multiLevelType w:val="hybridMultilevel"/>
    <w:tmpl w:val="6F08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1811"/>
    <w:multiLevelType w:val="hybridMultilevel"/>
    <w:tmpl w:val="5B86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E0A81"/>
    <w:multiLevelType w:val="hybridMultilevel"/>
    <w:tmpl w:val="CF8E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29275">
    <w:abstractNumId w:val="8"/>
  </w:num>
  <w:num w:numId="2" w16cid:durableId="313682727">
    <w:abstractNumId w:val="0"/>
  </w:num>
  <w:num w:numId="3" w16cid:durableId="1454403193">
    <w:abstractNumId w:val="7"/>
  </w:num>
  <w:num w:numId="4" w16cid:durableId="210505510">
    <w:abstractNumId w:val="4"/>
  </w:num>
  <w:num w:numId="5" w16cid:durableId="126625487">
    <w:abstractNumId w:val="5"/>
  </w:num>
  <w:num w:numId="6" w16cid:durableId="746656627">
    <w:abstractNumId w:val="3"/>
  </w:num>
  <w:num w:numId="7" w16cid:durableId="73093513">
    <w:abstractNumId w:val="9"/>
  </w:num>
  <w:num w:numId="8" w16cid:durableId="505942895">
    <w:abstractNumId w:val="6"/>
  </w:num>
  <w:num w:numId="9" w16cid:durableId="1668634692">
    <w:abstractNumId w:val="2"/>
  </w:num>
  <w:num w:numId="10" w16cid:durableId="146342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DB"/>
    <w:rsid w:val="00000A30"/>
    <w:rsid w:val="00015062"/>
    <w:rsid w:val="000326A7"/>
    <w:rsid w:val="00042C66"/>
    <w:rsid w:val="00062F59"/>
    <w:rsid w:val="000650E4"/>
    <w:rsid w:val="000771EE"/>
    <w:rsid w:val="0008231E"/>
    <w:rsid w:val="000A6FFF"/>
    <w:rsid w:val="000B11B0"/>
    <w:rsid w:val="000B320F"/>
    <w:rsid w:val="000E4B32"/>
    <w:rsid w:val="0012068D"/>
    <w:rsid w:val="00134AEA"/>
    <w:rsid w:val="00140D95"/>
    <w:rsid w:val="00165251"/>
    <w:rsid w:val="001A3D82"/>
    <w:rsid w:val="00225E0F"/>
    <w:rsid w:val="00233FAF"/>
    <w:rsid w:val="0027020A"/>
    <w:rsid w:val="002A07FC"/>
    <w:rsid w:val="002B2470"/>
    <w:rsid w:val="0031324A"/>
    <w:rsid w:val="00354D35"/>
    <w:rsid w:val="00376190"/>
    <w:rsid w:val="003B27FB"/>
    <w:rsid w:val="003C11BE"/>
    <w:rsid w:val="003D11FE"/>
    <w:rsid w:val="003F2861"/>
    <w:rsid w:val="00445760"/>
    <w:rsid w:val="00451F92"/>
    <w:rsid w:val="0048101C"/>
    <w:rsid w:val="00492701"/>
    <w:rsid w:val="004D63F0"/>
    <w:rsid w:val="0052513D"/>
    <w:rsid w:val="00530F0B"/>
    <w:rsid w:val="005832AC"/>
    <w:rsid w:val="005A0798"/>
    <w:rsid w:val="005A5514"/>
    <w:rsid w:val="005C4BDF"/>
    <w:rsid w:val="005E12EF"/>
    <w:rsid w:val="005F68D0"/>
    <w:rsid w:val="00614578"/>
    <w:rsid w:val="00617FC3"/>
    <w:rsid w:val="006446D6"/>
    <w:rsid w:val="00650F2B"/>
    <w:rsid w:val="006728F2"/>
    <w:rsid w:val="006A638A"/>
    <w:rsid w:val="006D1035"/>
    <w:rsid w:val="006F377D"/>
    <w:rsid w:val="00734670"/>
    <w:rsid w:val="007704D1"/>
    <w:rsid w:val="00772C6A"/>
    <w:rsid w:val="00792981"/>
    <w:rsid w:val="007C7D26"/>
    <w:rsid w:val="007D01B4"/>
    <w:rsid w:val="008206E6"/>
    <w:rsid w:val="00820ADB"/>
    <w:rsid w:val="00825CBD"/>
    <w:rsid w:val="0083326E"/>
    <w:rsid w:val="00856A39"/>
    <w:rsid w:val="00864448"/>
    <w:rsid w:val="009244F9"/>
    <w:rsid w:val="0093703C"/>
    <w:rsid w:val="009700FB"/>
    <w:rsid w:val="009B7012"/>
    <w:rsid w:val="009C486F"/>
    <w:rsid w:val="009D750A"/>
    <w:rsid w:val="00A42A36"/>
    <w:rsid w:val="00A80FE1"/>
    <w:rsid w:val="00A824C3"/>
    <w:rsid w:val="00A93414"/>
    <w:rsid w:val="00AA47DB"/>
    <w:rsid w:val="00AB08AE"/>
    <w:rsid w:val="00AD6EE9"/>
    <w:rsid w:val="00AD736E"/>
    <w:rsid w:val="00AD775D"/>
    <w:rsid w:val="00AE4CC6"/>
    <w:rsid w:val="00AE52FA"/>
    <w:rsid w:val="00AF01C6"/>
    <w:rsid w:val="00B72D5C"/>
    <w:rsid w:val="00B7723A"/>
    <w:rsid w:val="00B9707A"/>
    <w:rsid w:val="00BF2E9E"/>
    <w:rsid w:val="00C146FD"/>
    <w:rsid w:val="00C5326F"/>
    <w:rsid w:val="00C83166"/>
    <w:rsid w:val="00CE314F"/>
    <w:rsid w:val="00D070B5"/>
    <w:rsid w:val="00D134BE"/>
    <w:rsid w:val="00D26567"/>
    <w:rsid w:val="00D51CEF"/>
    <w:rsid w:val="00D73B51"/>
    <w:rsid w:val="00E006E9"/>
    <w:rsid w:val="00EA5F35"/>
    <w:rsid w:val="00F311A6"/>
    <w:rsid w:val="00F53200"/>
    <w:rsid w:val="00F82A4C"/>
    <w:rsid w:val="00FD10CD"/>
    <w:rsid w:val="00FF443B"/>
    <w:rsid w:val="05B71B46"/>
    <w:rsid w:val="1E855EE7"/>
    <w:rsid w:val="44323FFC"/>
    <w:rsid w:val="57D980FB"/>
    <w:rsid w:val="644C03DF"/>
    <w:rsid w:val="7361FBE2"/>
    <w:rsid w:val="7658B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0B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08231E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libri" w:eastAsia="Calibri" w:hAnsi="Calibri" w:cs="Calibri"/>
      <w:b/>
      <w:color w:val="4F81B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A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D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F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8231E"/>
    <w:rPr>
      <w:rFonts w:ascii="Calibri" w:eastAsia="Calibri" w:hAnsi="Calibri" w:cs="Calibri"/>
      <w:b/>
      <w:color w:val="4F81BD"/>
      <w:lang w:val="en-GB" w:eastAsia="en-GB"/>
    </w:rPr>
  </w:style>
  <w:style w:type="table" w:styleId="TableGrid">
    <w:name w:val="Table Grid"/>
    <w:basedOn w:val="TableNormal"/>
    <w:uiPriority w:val="39"/>
    <w:rsid w:val="009B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12E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4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35"/>
  </w:style>
  <w:style w:type="paragraph" w:styleId="Footer">
    <w:name w:val="footer"/>
    <w:basedOn w:val="Normal"/>
    <w:link w:val="Foot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35"/>
  </w:style>
  <w:style w:type="character" w:styleId="Hyperlink">
    <w:name w:val="Hyperlink"/>
    <w:basedOn w:val="DefaultParagraphFont"/>
    <w:uiPriority w:val="99"/>
    <w:unhideWhenUsed/>
    <w:rsid w:val="00077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7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HSBurns@carmarthenshire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angeminds.org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17C6F5C608046A97E96593A4848B5" ma:contentTypeVersion="13" ma:contentTypeDescription="Create a new document." ma:contentTypeScope="" ma:versionID="7fa04d09956f05e3ca2eae44c1eed128">
  <xsd:schema xmlns:xsd="http://www.w3.org/2001/XMLSchema" xmlns:xs="http://www.w3.org/2001/XMLSchema" xmlns:p="http://schemas.microsoft.com/office/2006/metadata/properties" xmlns:ns2="b92e8d4e-c9a5-431a-b995-b5810a044bd5" xmlns:ns3="034143f2-7cd2-4ed4-8d6b-5a9e14b85e72" targetNamespace="http://schemas.microsoft.com/office/2006/metadata/properties" ma:root="true" ma:fieldsID="569d9f1cdf9edb0a2b6c8fa3c723f201" ns2:_="" ns3:_="">
    <xsd:import namespace="b92e8d4e-c9a5-431a-b995-b5810a044bd5"/>
    <xsd:import namespace="034143f2-7cd2-4ed4-8d6b-5a9e14b85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8d4e-c9a5-431a-b995-b5810a044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43f2-7cd2-4ed4-8d6b-5a9e14b85e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75412-9a59-4356-acb8-b34af6a63a90}" ma:internalName="TaxCatchAll" ma:showField="CatchAllData" ma:web="034143f2-7cd2-4ed4-8d6b-5a9e14b85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4143f2-7cd2-4ed4-8d6b-5a9e14b85e72" xsi:nil="true"/>
    <lcf76f155ced4ddcb4097134ff3c332f xmlns="b92e8d4e-c9a5-431a-b995-b5810a044b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8C577-A6DD-406F-B63F-4C443D504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74DC6-5F25-43E0-BB2C-F1D1F87A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e8d4e-c9a5-431a-b995-b5810a044bd5"/>
    <ds:schemaRef ds:uri="034143f2-7cd2-4ed4-8d6b-5a9e14b8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5D7EF-A190-0840-8302-90523D97C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4275A-008C-4920-AFAA-EE18A6C01472}">
  <ds:schemaRefs>
    <ds:schemaRef ds:uri="http://schemas.microsoft.com/office/2006/metadata/properties"/>
    <ds:schemaRef ds:uri="http://schemas.microsoft.com/office/infopath/2007/PartnerControls"/>
    <ds:schemaRef ds:uri="034143f2-7cd2-4ed4-8d6b-5a9e14b85e72"/>
    <ds:schemaRef ds:uri="b92e8d4e-c9a5-431a-b995-b5810a044b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Gulliver | Netmatters Ltd</dc:creator>
  <cp:keywords/>
  <dc:description/>
  <cp:lastModifiedBy>Angela Rogers</cp:lastModifiedBy>
  <cp:revision>2</cp:revision>
  <dcterms:created xsi:type="dcterms:W3CDTF">2024-06-18T14:13:00Z</dcterms:created>
  <dcterms:modified xsi:type="dcterms:W3CDTF">2024-06-18T14:13:00Z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0x0101002A517C6F5C608046A97E96593A4848B5</vt:lpwstr>
  </property>
  <property fmtid="{D5CDD505-2E9C-101B-9397-08002B2CF9AE}" pid="3" name="Order">
    <vt:r8>10769200</vt:r8>
  </property>
  <property fmtid="{D5CDD505-2E9C-101B-9397-08002B2CF9AE}" pid="4" name="MediaServiceImageTags">
    <vt:lpwstr/>
  </property>
</Properties>
</file>